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4" w:type="dxa"/>
        <w:tblLayout w:type="fixed"/>
        <w:tblLook w:val="0000" w:firstRow="0" w:lastRow="0" w:firstColumn="0" w:lastColumn="0" w:noHBand="0" w:noVBand="0"/>
      </w:tblPr>
      <w:tblGrid>
        <w:gridCol w:w="5104"/>
        <w:gridCol w:w="4110"/>
      </w:tblGrid>
      <w:tr w:rsidRPr="00474288" w:rsidR="005935DB" w:rsidTr="00F45526" w14:paraId="0158E318" w14:textId="77777777">
        <w:trPr>
          <w:cantSplit/>
          <w:trHeight w:val="1283"/>
        </w:trPr>
        <w:tc>
          <w:tcPr>
            <w:tcW w:w="5104" w:type="dxa"/>
            <w:vAlign w:val="center"/>
          </w:tcPr>
          <w:p w:rsidRPr="00474288" w:rsidR="005935DB" w:rsidP="00474288" w:rsidRDefault="005935DB" w14:paraId="22639890" w14:textId="77777777">
            <w:pPr>
              <w:rPr>
                <w:rFonts w:ascii="Arial" w:hAnsi="Arial" w:cs="Arial"/>
                <w:b/>
                <w:sz w:val="28"/>
              </w:rPr>
            </w:pPr>
            <w:r w:rsidRPr="00474288">
              <w:rPr>
                <w:rFonts w:ascii="Arial" w:hAnsi="Arial" w:cs="Arial"/>
                <w:sz w:val="48"/>
              </w:rPr>
              <w:t>Job Description</w:t>
            </w:r>
          </w:p>
        </w:tc>
        <w:tc>
          <w:tcPr>
            <w:tcW w:w="4110" w:type="dxa"/>
            <w:vAlign w:val="center"/>
          </w:tcPr>
          <w:p w:rsidRPr="00474288" w:rsidR="005935DB" w:rsidP="00474288" w:rsidRDefault="00B42996" w14:paraId="61E09FA2" w14:textId="2892934C">
            <w:pPr>
              <w:rPr>
                <w:rFonts w:ascii="Arial" w:hAnsi="Arial" w:cs="Arial"/>
                <w:b/>
                <w:sz w:val="28"/>
              </w:rPr>
            </w:pPr>
            <w:r>
              <w:rPr>
                <w:rFonts w:ascii="Arial" w:hAnsi="Arial" w:cs="Arial"/>
                <w:b/>
                <w:sz w:val="28"/>
              </w:rPr>
              <w:t xml:space="preserve">                </w:t>
            </w:r>
            <w:r>
              <w:pict w14:anchorId="3A9606E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66" style="width:153pt;height:49.5pt" type="#_x0000_t75">
                  <v:imagedata o:title="" r:id="rId12"/>
                </v:shape>
              </w:pict>
            </w:r>
          </w:p>
        </w:tc>
      </w:tr>
    </w:tbl>
    <w:p w:rsidRPr="00474288" w:rsidR="005935DB" w:rsidP="00474288" w:rsidRDefault="005935DB" w14:paraId="4A0CD002" w14:textId="77777777">
      <w:pPr>
        <w:tabs>
          <w:tab w:val="right" w:pos="8950"/>
          <w:tab w:val="left" w:pos="9360"/>
        </w:tabs>
        <w:rPr>
          <w:rFonts w:ascii="Arial" w:hAnsi="Arial" w:cs="Arial"/>
          <w:sz w:val="18"/>
        </w:rPr>
      </w:pPr>
    </w:p>
    <w:tbl>
      <w:tblPr>
        <w:tblW w:w="0" w:type="auto"/>
        <w:tblLayout w:type="fixed"/>
        <w:tblCellMar>
          <w:left w:w="80" w:type="dxa"/>
          <w:right w:w="80" w:type="dxa"/>
        </w:tblCellMar>
        <w:tblLook w:val="0000" w:firstRow="0" w:lastRow="0" w:firstColumn="0" w:lastColumn="0" w:noHBand="0" w:noVBand="0"/>
      </w:tblPr>
      <w:tblGrid>
        <w:gridCol w:w="3482"/>
        <w:gridCol w:w="5598"/>
      </w:tblGrid>
      <w:tr w:rsidRPr="00474288" w:rsidR="005935DB" w:rsidTr="229B7DD7" w14:paraId="30D37A77" w14:textId="77777777">
        <w:trPr>
          <w:cantSplit/>
          <w:trHeight w:val="480"/>
        </w:trPr>
        <w:tc>
          <w:tcPr>
            <w:tcW w:w="9080" w:type="dxa"/>
            <w:gridSpan w:val="2"/>
            <w:tcBorders>
              <w:top w:val="single" w:color="auto" w:sz="6" w:space="0"/>
              <w:left w:val="single" w:color="auto" w:sz="6" w:space="0"/>
              <w:bottom w:val="single" w:color="auto" w:sz="6" w:space="0"/>
              <w:right w:val="single" w:color="auto" w:sz="6" w:space="0"/>
            </w:tcBorders>
            <w:shd w:val="clear" w:color="auto" w:fill="auto"/>
            <w:tcMar/>
          </w:tcPr>
          <w:p w:rsidRPr="00474288" w:rsidR="005935DB" w:rsidP="00474288" w:rsidRDefault="005935DB" w14:paraId="2B4C7FE7" w14:textId="77777777">
            <w:pPr>
              <w:rPr>
                <w:rFonts w:ascii="Arial" w:hAnsi="Arial" w:cs="Arial"/>
                <w:sz w:val="36"/>
              </w:rPr>
            </w:pPr>
          </w:p>
        </w:tc>
      </w:tr>
      <w:tr w:rsidRPr="00474288" w:rsidR="005935DB" w:rsidTr="229B7DD7" w14:paraId="33A1C9FF"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3C0DEDE3" w14:textId="77777777">
            <w:pPr>
              <w:pStyle w:val="Heading8"/>
              <w:autoSpaceDE/>
              <w:autoSpaceDN/>
              <w:adjustRightInd/>
              <w:jc w:val="both"/>
              <w:rPr>
                <w:iCs/>
                <w:szCs w:val="20"/>
                <w:lang w:val="en-GB"/>
              </w:rPr>
            </w:pPr>
            <w:r w:rsidRPr="00474288">
              <w:rPr>
                <w:iCs/>
                <w:szCs w:val="20"/>
                <w:lang w:val="en-GB"/>
              </w:rPr>
              <w:t>Job Title</w:t>
            </w:r>
          </w:p>
        </w:tc>
        <w:tc>
          <w:tcPr>
            <w:tcW w:w="5598" w:type="dxa"/>
            <w:tcBorders>
              <w:top w:val="single" w:color="auto" w:sz="6" w:space="0"/>
              <w:left w:val="single" w:color="auto" w:sz="6" w:space="0"/>
              <w:bottom w:val="single" w:color="auto" w:sz="6" w:space="0"/>
              <w:right w:val="single" w:color="auto" w:sz="6" w:space="0"/>
            </w:tcBorders>
            <w:tcMar/>
            <w:vAlign w:val="center"/>
          </w:tcPr>
          <w:p w:rsidRPr="00F45526" w:rsidR="005935DB" w:rsidP="00474288" w:rsidRDefault="00060150" w14:paraId="7D6C0251" w14:textId="4DDB5F98">
            <w:pPr>
              <w:rPr>
                <w:rFonts w:ascii="Arial" w:hAnsi="Arial" w:cs="Arial"/>
                <w:iCs/>
                <w:szCs w:val="22"/>
              </w:rPr>
            </w:pPr>
            <w:r>
              <w:rPr>
                <w:rFonts w:ascii="Arial" w:hAnsi="Arial" w:cs="Arial"/>
                <w:iCs/>
                <w:szCs w:val="22"/>
              </w:rPr>
              <w:t>Payroll &amp; Pensions Officer</w:t>
            </w:r>
          </w:p>
        </w:tc>
      </w:tr>
      <w:tr w:rsidRPr="00474288" w:rsidR="005935DB" w:rsidTr="229B7DD7" w14:paraId="135BAC83"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60CF1D1E" w14:textId="77777777">
            <w:pPr>
              <w:rPr>
                <w:rFonts w:ascii="Arial" w:hAnsi="Arial" w:cs="Arial"/>
                <w:b/>
                <w:bCs/>
                <w:iCs/>
              </w:rPr>
            </w:pPr>
            <w:r w:rsidRPr="00474288">
              <w:rPr>
                <w:rFonts w:ascii="Arial" w:hAnsi="Arial" w:cs="Arial"/>
                <w:b/>
                <w:bCs/>
                <w:iCs/>
              </w:rPr>
              <w:t>Department</w:t>
            </w:r>
          </w:p>
        </w:tc>
        <w:tc>
          <w:tcPr>
            <w:tcW w:w="5598" w:type="dxa"/>
            <w:tcBorders>
              <w:top w:val="single" w:color="auto" w:sz="6" w:space="0"/>
              <w:left w:val="single" w:color="auto" w:sz="6" w:space="0"/>
              <w:bottom w:val="single" w:color="auto" w:sz="6" w:space="0"/>
              <w:right w:val="single" w:color="auto" w:sz="6" w:space="0"/>
            </w:tcBorders>
            <w:tcMar/>
            <w:vAlign w:val="center"/>
          </w:tcPr>
          <w:p w:rsidRPr="00F45526" w:rsidR="005935DB" w:rsidP="00474288" w:rsidRDefault="00185BAE" w14:paraId="049CEDCE" w14:textId="391D20AC">
            <w:pPr>
              <w:rPr>
                <w:rFonts w:ascii="Arial" w:hAnsi="Arial" w:cs="Arial"/>
                <w:iCs/>
                <w:szCs w:val="22"/>
              </w:rPr>
            </w:pPr>
            <w:r>
              <w:rPr>
                <w:rFonts w:ascii="Arial" w:hAnsi="Arial" w:cs="Arial"/>
                <w:iCs/>
                <w:szCs w:val="22"/>
              </w:rPr>
              <w:t>Finance</w:t>
            </w:r>
          </w:p>
        </w:tc>
      </w:tr>
      <w:tr w:rsidRPr="00474288" w:rsidR="005935DB" w:rsidTr="229B7DD7" w14:paraId="7C831767"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3EF5EBAA" w14:textId="77777777">
            <w:pPr>
              <w:rPr>
                <w:rFonts w:ascii="Arial" w:hAnsi="Arial" w:cs="Arial"/>
                <w:b/>
                <w:bCs/>
                <w:iCs/>
              </w:rPr>
            </w:pPr>
            <w:r w:rsidRPr="00474288">
              <w:rPr>
                <w:rFonts w:ascii="Arial" w:hAnsi="Arial" w:cs="Arial"/>
                <w:b/>
                <w:bCs/>
                <w:iCs/>
              </w:rPr>
              <w:t>Responsible To</w:t>
            </w:r>
          </w:p>
        </w:tc>
        <w:tc>
          <w:tcPr>
            <w:tcW w:w="5598" w:type="dxa"/>
            <w:tcBorders>
              <w:top w:val="single" w:color="auto" w:sz="6" w:space="0"/>
              <w:left w:val="single" w:color="auto" w:sz="6" w:space="0"/>
              <w:bottom w:val="single" w:color="auto" w:sz="6" w:space="0"/>
              <w:right w:val="single" w:color="auto" w:sz="6" w:space="0"/>
            </w:tcBorders>
            <w:tcMar/>
            <w:vAlign w:val="center"/>
          </w:tcPr>
          <w:p w:rsidRPr="00F45526" w:rsidR="005935DB" w:rsidP="229B7DD7" w:rsidRDefault="005935DB" w14:paraId="7B5EBCEF" w14:textId="12030F10">
            <w:pPr>
              <w:rPr>
                <w:rFonts w:ascii="Arial" w:hAnsi="Arial" w:cs="Arial"/>
              </w:rPr>
            </w:pPr>
            <w:r w:rsidRPr="229B7DD7" w:rsidR="7D52D6B9">
              <w:rPr>
                <w:rFonts w:ascii="Arial" w:hAnsi="Arial" w:cs="Arial"/>
              </w:rPr>
              <w:t>Finance Manager</w:t>
            </w:r>
          </w:p>
        </w:tc>
      </w:tr>
      <w:tr w:rsidRPr="00474288" w:rsidR="005935DB" w:rsidTr="229B7DD7" w14:paraId="7CD6A566"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4C25D0EA" w14:textId="77777777">
            <w:pPr>
              <w:rPr>
                <w:rFonts w:ascii="Arial" w:hAnsi="Arial" w:cs="Arial"/>
                <w:b/>
                <w:bCs/>
                <w:iCs/>
              </w:rPr>
            </w:pPr>
            <w:r w:rsidRPr="00474288">
              <w:rPr>
                <w:rFonts w:ascii="Arial" w:hAnsi="Arial" w:cs="Arial"/>
                <w:b/>
                <w:bCs/>
                <w:iCs/>
              </w:rPr>
              <w:t>Responsible For</w:t>
            </w:r>
          </w:p>
        </w:tc>
        <w:tc>
          <w:tcPr>
            <w:tcW w:w="5598" w:type="dxa"/>
            <w:tcBorders>
              <w:top w:val="single" w:color="auto" w:sz="6" w:space="0"/>
              <w:left w:val="single" w:color="auto" w:sz="6" w:space="0"/>
              <w:bottom w:val="single" w:color="auto" w:sz="6" w:space="0"/>
              <w:right w:val="single" w:color="auto" w:sz="6" w:space="0"/>
            </w:tcBorders>
            <w:tcMar/>
            <w:vAlign w:val="center"/>
          </w:tcPr>
          <w:p w:rsidRPr="00F45526" w:rsidR="005935DB" w:rsidP="00474288" w:rsidRDefault="00820C43" w14:paraId="61CC7CA5" w14:textId="77777777">
            <w:pPr>
              <w:rPr>
                <w:rFonts w:ascii="Arial" w:hAnsi="Arial" w:cs="Arial"/>
                <w:iCs/>
                <w:szCs w:val="22"/>
              </w:rPr>
            </w:pPr>
            <w:r>
              <w:rPr>
                <w:rFonts w:ascii="Arial" w:hAnsi="Arial" w:cs="Arial"/>
                <w:iCs/>
                <w:szCs w:val="22"/>
              </w:rPr>
              <w:t>N/A</w:t>
            </w:r>
          </w:p>
        </w:tc>
      </w:tr>
      <w:tr w:rsidRPr="00474288" w:rsidR="005935DB" w:rsidTr="229B7DD7" w14:paraId="7C68F995"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519423A1" w14:textId="77777777">
            <w:pPr>
              <w:rPr>
                <w:rFonts w:ascii="Arial" w:hAnsi="Arial" w:cs="Arial"/>
                <w:b/>
                <w:bCs/>
                <w:iCs/>
              </w:rPr>
            </w:pPr>
            <w:r w:rsidRPr="00474288">
              <w:rPr>
                <w:rFonts w:ascii="Arial" w:hAnsi="Arial" w:cs="Arial"/>
                <w:b/>
                <w:bCs/>
                <w:iCs/>
              </w:rPr>
              <w:t>Grade</w:t>
            </w:r>
          </w:p>
        </w:tc>
        <w:tc>
          <w:tcPr>
            <w:tcW w:w="5598" w:type="dxa"/>
            <w:tcBorders>
              <w:top w:val="single" w:color="auto" w:sz="6" w:space="0"/>
              <w:left w:val="single" w:color="auto" w:sz="6" w:space="0"/>
              <w:bottom w:val="single" w:color="auto" w:sz="6" w:space="0"/>
              <w:right w:val="single" w:color="auto" w:sz="6" w:space="0"/>
            </w:tcBorders>
            <w:tcMar/>
            <w:vAlign w:val="center"/>
          </w:tcPr>
          <w:p w:rsidRPr="000920D5" w:rsidR="005935DB" w:rsidP="00474288" w:rsidRDefault="000920D5" w14:paraId="3B27AEC8" w14:textId="6C1ABF27">
            <w:pPr>
              <w:rPr>
                <w:rFonts w:ascii="Arial" w:hAnsi="Arial" w:cs="Arial"/>
                <w:iCs/>
                <w:szCs w:val="22"/>
                <w:highlight w:val="yellow"/>
              </w:rPr>
            </w:pPr>
            <w:r w:rsidRPr="00E83D5E">
              <w:rPr>
                <w:rFonts w:ascii="Arial" w:hAnsi="Arial" w:cs="Arial"/>
                <w:iCs/>
                <w:szCs w:val="22"/>
              </w:rPr>
              <w:t>Six</w:t>
            </w:r>
          </w:p>
        </w:tc>
      </w:tr>
      <w:tr w:rsidRPr="00474288" w:rsidR="005935DB" w:rsidTr="229B7DD7" w14:paraId="373B259A" w14:textId="77777777">
        <w:trPr>
          <w:cantSplit/>
          <w:trHeight w:val="390"/>
        </w:trPr>
        <w:tc>
          <w:tcPr>
            <w:tcW w:w="3482" w:type="dxa"/>
            <w:tcBorders>
              <w:top w:val="single" w:color="auto" w:sz="6" w:space="0"/>
              <w:left w:val="single" w:color="auto" w:sz="6" w:space="0"/>
              <w:bottom w:val="single" w:color="auto" w:sz="6" w:space="0"/>
              <w:right w:val="single" w:color="auto" w:sz="6" w:space="0"/>
            </w:tcBorders>
            <w:tcMar/>
            <w:vAlign w:val="center"/>
          </w:tcPr>
          <w:p w:rsidRPr="00474288" w:rsidR="005935DB" w:rsidP="00474288" w:rsidRDefault="005935DB" w14:paraId="623BBB8B" w14:textId="77777777">
            <w:pPr>
              <w:rPr>
                <w:rFonts w:ascii="Arial" w:hAnsi="Arial" w:cs="Arial"/>
                <w:b/>
                <w:bCs/>
                <w:iCs/>
              </w:rPr>
            </w:pPr>
            <w:r w:rsidRPr="00474288">
              <w:rPr>
                <w:rFonts w:ascii="Arial" w:hAnsi="Arial" w:cs="Arial"/>
                <w:b/>
                <w:bCs/>
                <w:iCs/>
              </w:rPr>
              <w:t>Location</w:t>
            </w:r>
          </w:p>
        </w:tc>
        <w:tc>
          <w:tcPr>
            <w:tcW w:w="5598" w:type="dxa"/>
            <w:tcBorders>
              <w:top w:val="single" w:color="auto" w:sz="6" w:space="0"/>
              <w:left w:val="single" w:color="auto" w:sz="6" w:space="0"/>
              <w:bottom w:val="single" w:color="auto" w:sz="6" w:space="0"/>
              <w:right w:val="single" w:color="auto" w:sz="6" w:space="0"/>
            </w:tcBorders>
            <w:tcMar/>
            <w:vAlign w:val="center"/>
          </w:tcPr>
          <w:p w:rsidRPr="00F45526" w:rsidR="005935DB" w:rsidP="00474288" w:rsidRDefault="00185BAE" w14:paraId="2896AB6C" w14:textId="21EAA5B6">
            <w:pPr>
              <w:rPr>
                <w:rFonts w:ascii="Arial" w:hAnsi="Arial" w:cs="Arial"/>
                <w:iCs/>
                <w:szCs w:val="22"/>
              </w:rPr>
            </w:pPr>
            <w:r>
              <w:rPr>
                <w:rFonts w:ascii="Arial" w:hAnsi="Arial" w:cs="Arial"/>
                <w:iCs/>
                <w:szCs w:val="22"/>
              </w:rPr>
              <w:t>Executive Office, UHI House, Inverness</w:t>
            </w:r>
          </w:p>
        </w:tc>
      </w:tr>
      <w:tr w:rsidRPr="00474288" w:rsidR="005935DB" w:rsidTr="229B7DD7" w14:paraId="6DF66466" w14:textId="77777777">
        <w:trPr>
          <w:cantSplit/>
          <w:trHeight w:val="480"/>
        </w:trPr>
        <w:tc>
          <w:tcPr>
            <w:tcW w:w="9080" w:type="dxa"/>
            <w:gridSpan w:val="2"/>
            <w:tcBorders>
              <w:top w:val="single" w:color="auto" w:sz="6" w:space="0"/>
              <w:left w:val="single" w:color="auto" w:sz="6" w:space="0"/>
              <w:bottom w:val="single" w:color="auto" w:sz="6" w:space="0"/>
              <w:right w:val="single" w:color="auto" w:sz="6" w:space="0"/>
            </w:tcBorders>
            <w:shd w:val="clear" w:color="auto" w:fill="auto"/>
            <w:tcMar/>
          </w:tcPr>
          <w:p w:rsidRPr="00474288" w:rsidR="005935DB" w:rsidP="00474288" w:rsidRDefault="005935DB" w14:paraId="731E56D7" w14:textId="77777777">
            <w:pPr>
              <w:rPr>
                <w:rFonts w:ascii="Arial" w:hAnsi="Arial" w:cs="Arial"/>
                <w:sz w:val="36"/>
              </w:rPr>
            </w:pPr>
            <w:r w:rsidRPr="00474288">
              <w:rPr>
                <w:rFonts w:ascii="Arial" w:hAnsi="Arial" w:cs="Arial"/>
                <w:sz w:val="36"/>
              </w:rPr>
              <w:t>Job Objective</w:t>
            </w:r>
          </w:p>
        </w:tc>
      </w:tr>
      <w:tr w:rsidRPr="00474288" w:rsidR="005935DB" w:rsidTr="229B7DD7" w14:paraId="27A2070C" w14:textId="77777777">
        <w:trPr>
          <w:cantSplit/>
          <w:trHeight w:val="492"/>
        </w:trPr>
        <w:tc>
          <w:tcPr>
            <w:tcW w:w="9080" w:type="dxa"/>
            <w:gridSpan w:val="2"/>
            <w:tcBorders>
              <w:top w:val="single" w:color="auto" w:sz="6" w:space="0"/>
              <w:left w:val="single" w:color="auto" w:sz="6" w:space="0"/>
              <w:bottom w:val="single" w:color="auto" w:sz="6" w:space="0"/>
              <w:right w:val="single" w:color="auto" w:sz="6" w:space="0"/>
            </w:tcBorders>
            <w:tcMar/>
          </w:tcPr>
          <w:p w:rsidR="005935DB" w:rsidP="00774B0E" w:rsidRDefault="00060150" w14:paraId="680F6D70" w14:textId="48DD5863">
            <w:pPr>
              <w:jc w:val="left"/>
              <w:rPr>
                <w:rFonts w:ascii="Arial" w:hAnsi="Arial"/>
              </w:rPr>
            </w:pPr>
            <w:r w:rsidRPr="00060150">
              <w:rPr>
                <w:rFonts w:ascii="Arial" w:hAnsi="Arial"/>
              </w:rPr>
              <w:t>T</w:t>
            </w:r>
            <w:r w:rsidRPr="00B42996" w:rsidR="00B42996">
              <w:rPr>
                <w:rFonts w:ascii="Arial" w:hAnsi="Arial"/>
              </w:rPr>
              <w:t>o provide a comprehensive and accurate payroll and pensions service for the University</w:t>
            </w:r>
            <w:r w:rsidR="00B42996">
              <w:rPr>
                <w:rFonts w:ascii="Arial" w:hAnsi="Arial"/>
              </w:rPr>
              <w:t xml:space="preserve"> </w:t>
            </w:r>
            <w:r w:rsidRPr="00060150">
              <w:rPr>
                <w:rFonts w:ascii="Arial" w:hAnsi="Arial"/>
              </w:rPr>
              <w:t>in full compliance with UK employment legislation, HMRC regulations, pension schemes, and internal policies. The Payroll</w:t>
            </w:r>
            <w:r w:rsidR="00B42996">
              <w:rPr>
                <w:rFonts w:ascii="Arial" w:hAnsi="Arial"/>
              </w:rPr>
              <w:t xml:space="preserve"> &amp; Pensions</w:t>
            </w:r>
            <w:r w:rsidRPr="00060150">
              <w:rPr>
                <w:rFonts w:ascii="Arial" w:hAnsi="Arial"/>
              </w:rPr>
              <w:t xml:space="preserve"> Officer will act as a key point of contact for </w:t>
            </w:r>
            <w:r w:rsidRPr="00060150" w:rsidR="00B42996">
              <w:rPr>
                <w:rFonts w:ascii="Arial" w:hAnsi="Arial"/>
              </w:rPr>
              <w:t xml:space="preserve">payroll </w:t>
            </w:r>
            <w:r w:rsidR="00B42996">
              <w:rPr>
                <w:rFonts w:ascii="Arial" w:hAnsi="Arial"/>
              </w:rPr>
              <w:t xml:space="preserve">and pension </w:t>
            </w:r>
            <w:r w:rsidRPr="00060150">
              <w:rPr>
                <w:rFonts w:ascii="Arial" w:hAnsi="Arial"/>
              </w:rPr>
              <w:t>queries and support the efficient operation of payroll systems and processes.</w:t>
            </w:r>
          </w:p>
          <w:p w:rsidRPr="00474288" w:rsidR="00B42996" w:rsidP="00474288" w:rsidRDefault="00B42996" w14:paraId="2B4C428E" w14:textId="27F734F0">
            <w:pPr>
              <w:rPr>
                <w:rFonts w:ascii="Arial" w:hAnsi="Arial" w:cs="Arial"/>
                <w:iCs/>
                <w:sz w:val="18"/>
              </w:rPr>
            </w:pPr>
          </w:p>
        </w:tc>
      </w:tr>
      <w:tr w:rsidRPr="00474288" w:rsidR="005935DB" w:rsidTr="229B7DD7" w14:paraId="0EDE0C33" w14:textId="77777777">
        <w:trPr>
          <w:cantSplit/>
          <w:trHeight w:val="480"/>
        </w:trPr>
        <w:tc>
          <w:tcPr>
            <w:tcW w:w="9080" w:type="dxa"/>
            <w:gridSpan w:val="2"/>
            <w:tcBorders>
              <w:top w:val="single" w:color="auto" w:sz="6" w:space="0"/>
              <w:left w:val="single" w:color="auto" w:sz="6" w:space="0"/>
              <w:bottom w:val="single" w:color="auto" w:sz="6" w:space="0"/>
              <w:right w:val="single" w:color="auto" w:sz="6" w:space="0"/>
            </w:tcBorders>
            <w:shd w:val="clear" w:color="auto" w:fill="auto"/>
            <w:tcMar/>
          </w:tcPr>
          <w:p w:rsidRPr="00474288" w:rsidR="005935DB" w:rsidP="00474288" w:rsidRDefault="005935DB" w14:paraId="0DF51973" w14:textId="77777777">
            <w:pPr>
              <w:rPr>
                <w:rFonts w:ascii="Arial" w:hAnsi="Arial" w:cs="Arial"/>
                <w:sz w:val="36"/>
              </w:rPr>
            </w:pPr>
            <w:r w:rsidRPr="00474288">
              <w:rPr>
                <w:rFonts w:ascii="Arial" w:hAnsi="Arial" w:cs="Arial"/>
                <w:sz w:val="36"/>
              </w:rPr>
              <w:t>Key Duties &amp; Responsibilities</w:t>
            </w:r>
          </w:p>
        </w:tc>
      </w:tr>
      <w:tr w:rsidRPr="00474288" w:rsidR="004E356F" w:rsidTr="229B7DD7" w14:paraId="7B502D72" w14:textId="77777777">
        <w:trPr>
          <w:cantSplit/>
          <w:trHeight w:val="3645"/>
        </w:trPr>
        <w:tc>
          <w:tcPr>
            <w:tcW w:w="9080" w:type="dxa"/>
            <w:gridSpan w:val="2"/>
            <w:tcBorders>
              <w:top w:val="single" w:color="auto" w:sz="6" w:space="0"/>
              <w:left w:val="single" w:color="auto" w:sz="6" w:space="0"/>
              <w:bottom w:val="single" w:color="auto" w:sz="6" w:space="0"/>
              <w:right w:val="single" w:color="auto" w:sz="6" w:space="0"/>
            </w:tcBorders>
            <w:tcMar/>
          </w:tcPr>
          <w:p w:rsidR="004E356F" w:rsidP="00774B0E" w:rsidRDefault="004E356F" w14:paraId="7786B593" w14:textId="0842371A">
            <w:pPr>
              <w:pStyle w:val="BodyText"/>
              <w:jc w:val="left"/>
              <w:rPr>
                <w:rFonts w:ascii="Arial" w:hAnsi="Arial" w:cs="Arial"/>
                <w:szCs w:val="22"/>
              </w:rPr>
            </w:pPr>
          </w:p>
          <w:p w:rsidRPr="000920D5" w:rsidR="000920D5" w:rsidP="00774B0E" w:rsidRDefault="00060150" w14:paraId="28E8FB32" w14:textId="43E386CB">
            <w:pPr>
              <w:numPr>
                <w:ilvl w:val="0"/>
                <w:numId w:val="30"/>
              </w:numPr>
              <w:tabs>
                <w:tab w:val="clear" w:pos="360"/>
              </w:tabs>
              <w:adjustRightInd w:val="0"/>
              <w:jc w:val="left"/>
              <w:rPr>
                <w:rFonts w:ascii="Arial" w:hAnsi="Arial" w:cs="Arial"/>
                <w:szCs w:val="22"/>
              </w:rPr>
            </w:pPr>
            <w:r w:rsidRPr="00060150">
              <w:rPr>
                <w:rFonts w:ascii="Arial" w:hAnsi="Arial" w:cs="Arial"/>
                <w:szCs w:val="22"/>
              </w:rPr>
              <w:t>Ensure accurate and compliant payroll processing for the University, incorporating all authorised changes in line with employment law, PAYE, National Insurance, pension regulations, salary sacrifice schemes, and benefits-in-kind practices.</w:t>
            </w:r>
          </w:p>
          <w:p w:rsidR="004E356F" w:rsidP="00774B0E" w:rsidRDefault="004E356F" w14:paraId="7F024E6F" w14:textId="77777777">
            <w:pPr>
              <w:adjustRightInd w:val="0"/>
              <w:ind w:left="360"/>
              <w:jc w:val="left"/>
              <w:rPr>
                <w:rFonts w:ascii="Arial" w:hAnsi="Arial" w:cs="Arial"/>
                <w:szCs w:val="22"/>
              </w:rPr>
            </w:pPr>
          </w:p>
          <w:p w:rsidRPr="00060150" w:rsidR="00874FC4" w:rsidP="00774B0E" w:rsidRDefault="00060150" w14:paraId="2A7416F1" w14:textId="2D8EFE28">
            <w:pPr>
              <w:pStyle w:val="ListParagraph"/>
              <w:numPr>
                <w:ilvl w:val="0"/>
                <w:numId w:val="30"/>
              </w:numPr>
              <w:jc w:val="left"/>
              <w:rPr>
                <w:rFonts w:ascii="Arial" w:hAnsi="Arial" w:cs="Arial"/>
                <w:szCs w:val="22"/>
              </w:rPr>
            </w:pPr>
            <w:r w:rsidRPr="00060150">
              <w:rPr>
                <w:rFonts w:ascii="Arial" w:hAnsi="Arial" w:cs="Arial"/>
              </w:rPr>
              <w:t xml:space="preserve">Plan and manage payroll schedules to guarantee timely and efficient payroll processing. Maintain accurate records and ensure all supporting documentation is properly </w:t>
            </w:r>
            <w:r w:rsidR="00B42996">
              <w:rPr>
                <w:rFonts w:ascii="Arial" w:hAnsi="Arial" w:cs="Arial"/>
              </w:rPr>
              <w:t>completed</w:t>
            </w:r>
            <w:r w:rsidRPr="00060150">
              <w:rPr>
                <w:rFonts w:ascii="Arial" w:hAnsi="Arial" w:cs="Arial"/>
              </w:rPr>
              <w:t xml:space="preserve"> and accessible</w:t>
            </w:r>
          </w:p>
          <w:p w:rsidR="00060150" w:rsidP="00774B0E" w:rsidRDefault="00060150" w14:paraId="1344DD9B" w14:textId="77777777">
            <w:pPr>
              <w:pStyle w:val="ListParagraph"/>
              <w:ind w:left="0"/>
              <w:jc w:val="left"/>
              <w:rPr>
                <w:rFonts w:ascii="Arial" w:hAnsi="Arial" w:cs="Arial"/>
                <w:szCs w:val="22"/>
              </w:rPr>
            </w:pPr>
          </w:p>
          <w:p w:rsidR="00871D94" w:rsidP="00774B0E" w:rsidRDefault="00060150" w14:paraId="2ADD39E8" w14:textId="6AC21EE1">
            <w:pPr>
              <w:numPr>
                <w:ilvl w:val="0"/>
                <w:numId w:val="30"/>
              </w:numPr>
              <w:tabs>
                <w:tab w:val="clear" w:pos="360"/>
              </w:tabs>
              <w:adjustRightInd w:val="0"/>
              <w:jc w:val="left"/>
              <w:rPr>
                <w:rFonts w:ascii="Arial" w:hAnsi="Arial" w:cs="Arial"/>
                <w:szCs w:val="22"/>
              </w:rPr>
            </w:pPr>
            <w:r w:rsidRPr="00060150">
              <w:rPr>
                <w:rFonts w:ascii="Arial" w:hAnsi="Arial" w:cs="Arial"/>
                <w:szCs w:val="22"/>
              </w:rPr>
              <w:t xml:space="preserve">Provide expert payroll guidance and support to managers across the University </w:t>
            </w:r>
            <w:r>
              <w:rPr>
                <w:rFonts w:ascii="Arial" w:hAnsi="Arial" w:cs="Arial"/>
                <w:szCs w:val="22"/>
              </w:rPr>
              <w:t>and</w:t>
            </w:r>
            <w:r w:rsidRPr="00060150">
              <w:rPr>
                <w:rFonts w:ascii="Arial" w:hAnsi="Arial" w:cs="Arial"/>
                <w:szCs w:val="22"/>
              </w:rPr>
              <w:t xml:space="preserve"> the HR department</w:t>
            </w:r>
            <w:r>
              <w:rPr>
                <w:rFonts w:ascii="Arial" w:hAnsi="Arial" w:cs="Arial"/>
                <w:szCs w:val="22"/>
              </w:rPr>
              <w:t xml:space="preserve">. </w:t>
            </w:r>
            <w:r w:rsidRPr="00060150">
              <w:rPr>
                <w:rFonts w:ascii="Arial" w:hAnsi="Arial" w:cs="Arial"/>
                <w:szCs w:val="22"/>
              </w:rPr>
              <w:t>Communicate clearly regarding statutory payments such as SMP, SSP, and other payroll-related queries</w:t>
            </w:r>
            <w:r>
              <w:rPr>
                <w:rFonts w:ascii="Arial" w:hAnsi="Arial" w:cs="Arial"/>
                <w:szCs w:val="22"/>
              </w:rPr>
              <w:t>.</w:t>
            </w:r>
          </w:p>
          <w:p w:rsidRPr="00060150" w:rsidR="00060150" w:rsidP="00774B0E" w:rsidRDefault="00060150" w14:paraId="0EB6CC3B" w14:textId="77777777">
            <w:pPr>
              <w:adjustRightInd w:val="0"/>
              <w:jc w:val="left"/>
              <w:rPr>
                <w:rFonts w:ascii="Arial" w:hAnsi="Arial" w:cs="Arial"/>
                <w:szCs w:val="22"/>
              </w:rPr>
            </w:pPr>
          </w:p>
          <w:p w:rsidRPr="00871D94" w:rsidR="004E356F" w:rsidP="00774B0E" w:rsidRDefault="00060150" w14:paraId="2DA2C46D" w14:textId="6DCDD3A5">
            <w:pPr>
              <w:numPr>
                <w:ilvl w:val="0"/>
                <w:numId w:val="30"/>
              </w:numPr>
              <w:tabs>
                <w:tab w:val="clear" w:pos="360"/>
              </w:tabs>
              <w:adjustRightInd w:val="0"/>
              <w:jc w:val="left"/>
              <w:rPr>
                <w:rFonts w:ascii="Arial" w:hAnsi="Arial" w:cs="Arial"/>
                <w:szCs w:val="22"/>
              </w:rPr>
            </w:pPr>
            <w:r w:rsidRPr="00060150">
              <w:rPr>
                <w:rFonts w:ascii="Arial" w:hAnsi="Arial" w:cs="Arial"/>
              </w:rPr>
              <w:t>Oversee the accurate calculation, deduction, and timely remittance of pension contributions for all staff, including those under the Universities Superannuation Scheme (USS)</w:t>
            </w:r>
            <w:r w:rsidR="00B42996">
              <w:rPr>
                <w:rFonts w:ascii="Arial" w:hAnsi="Arial" w:cs="Arial"/>
              </w:rPr>
              <w:t xml:space="preserve"> and</w:t>
            </w:r>
            <w:r w:rsidRPr="00060150">
              <w:rPr>
                <w:rFonts w:ascii="Arial" w:hAnsi="Arial" w:cs="Arial"/>
              </w:rPr>
              <w:t xml:space="preserve"> Local Government Pension Scheme (LGPS)</w:t>
            </w:r>
            <w:r>
              <w:rPr>
                <w:rFonts w:ascii="Arial" w:hAnsi="Arial" w:cs="Arial"/>
              </w:rPr>
              <w:t>.</w:t>
            </w:r>
            <w:r w:rsidRPr="00060150">
              <w:rPr>
                <w:rFonts w:ascii="Arial" w:hAnsi="Arial" w:cs="Arial"/>
              </w:rPr>
              <w:t xml:space="preserve"> Prepare and submit monthly reports, year-end reconciliations, and compliance documentation to pension providers.</w:t>
            </w:r>
          </w:p>
          <w:p w:rsidRPr="005F7C1F" w:rsidR="005F7C1F" w:rsidP="00774B0E" w:rsidRDefault="005F7C1F" w14:paraId="19EC2C53" w14:textId="77777777">
            <w:pPr>
              <w:adjustRightInd w:val="0"/>
              <w:jc w:val="left"/>
              <w:rPr>
                <w:rFonts w:ascii="Arial" w:hAnsi="Arial"/>
                <w:szCs w:val="22"/>
              </w:rPr>
            </w:pPr>
          </w:p>
          <w:p w:rsidRPr="00060150" w:rsidR="000920D5" w:rsidP="00774B0E" w:rsidRDefault="00DD2457" w14:paraId="41E6E045" w14:textId="29CC7F23">
            <w:pPr>
              <w:numPr>
                <w:ilvl w:val="0"/>
                <w:numId w:val="30"/>
              </w:numPr>
              <w:tabs>
                <w:tab w:val="clear" w:pos="360"/>
              </w:tabs>
              <w:adjustRightInd w:val="0"/>
              <w:jc w:val="left"/>
              <w:rPr>
                <w:rFonts w:ascii="Arial" w:hAnsi="Arial" w:cs="Arial"/>
                <w:szCs w:val="22"/>
              </w:rPr>
            </w:pPr>
            <w:r>
              <w:rPr>
                <w:rFonts w:ascii="Arial" w:hAnsi="Arial"/>
                <w:szCs w:val="22"/>
              </w:rPr>
              <w:t>C</w:t>
            </w:r>
            <w:r w:rsidRPr="00060150" w:rsidR="00060150">
              <w:rPr>
                <w:rFonts w:ascii="Arial" w:hAnsi="Arial"/>
                <w:szCs w:val="22"/>
              </w:rPr>
              <w:t>omplete and submit year-end payroll returns to HMRC and other relevant agencies, ensuring compliance with current legislation and deadlines. Prepare monthly reconciliations and reports for PAYE, National Insurance, and other payroll-related deductions.</w:t>
            </w:r>
          </w:p>
          <w:p w:rsidR="00060150" w:rsidP="00774B0E" w:rsidRDefault="00060150" w14:paraId="56633F2F" w14:textId="77777777">
            <w:pPr>
              <w:pStyle w:val="ListParagraph"/>
              <w:jc w:val="left"/>
              <w:rPr>
                <w:rFonts w:ascii="Arial" w:hAnsi="Arial" w:cs="Arial"/>
                <w:szCs w:val="22"/>
              </w:rPr>
            </w:pPr>
          </w:p>
          <w:p w:rsidRPr="00B42996" w:rsidR="001257F7" w:rsidP="00774B0E" w:rsidRDefault="00B42996" w14:paraId="7A6D50E9" w14:textId="7E383120">
            <w:pPr>
              <w:numPr>
                <w:ilvl w:val="0"/>
                <w:numId w:val="30"/>
              </w:numPr>
              <w:tabs>
                <w:tab w:val="clear" w:pos="360"/>
              </w:tabs>
              <w:adjustRightInd w:val="0"/>
              <w:jc w:val="left"/>
              <w:rPr>
                <w:rFonts w:ascii="Arial" w:hAnsi="Arial" w:cs="Arial"/>
                <w:szCs w:val="22"/>
              </w:rPr>
            </w:pPr>
            <w:r w:rsidRPr="00B42996">
              <w:rPr>
                <w:rFonts w:ascii="Arial" w:hAnsi="Arial" w:cs="Arial"/>
                <w:szCs w:val="22"/>
              </w:rPr>
              <w:t>Reconcile payroll reports and assist in month-end and year-end processes, including financial reporting and audit support.</w:t>
            </w:r>
          </w:p>
          <w:p w:rsidR="000920D5" w:rsidP="00774B0E" w:rsidRDefault="000920D5" w14:paraId="0A06099B" w14:textId="77777777">
            <w:pPr>
              <w:jc w:val="left"/>
              <w:rPr>
                <w:rFonts w:ascii="Arial" w:hAnsi="Arial" w:cs="Arial"/>
                <w:sz w:val="24"/>
                <w:szCs w:val="24"/>
              </w:rPr>
            </w:pPr>
          </w:p>
          <w:p w:rsidRPr="006D594E" w:rsidR="004E356F" w:rsidP="00774B0E" w:rsidRDefault="004E356F" w14:paraId="42CADB69" w14:textId="0842371A">
            <w:pPr>
              <w:adjustRightInd w:val="0"/>
              <w:jc w:val="left"/>
              <w:rPr>
                <w:rFonts w:ascii="Arial" w:hAnsi="Arial"/>
              </w:rPr>
            </w:pPr>
            <w:r w:rsidRPr="004E356F">
              <w:rPr>
                <w:rFonts w:ascii="Arial" w:hAnsi="Arial" w:cs="Arial"/>
                <w:sz w:val="16"/>
                <w:szCs w:val="16"/>
              </w:rPr>
              <w:t>Continued</w:t>
            </w:r>
            <w:r>
              <w:rPr>
                <w:rFonts w:ascii="Arial" w:hAnsi="Arial" w:cs="Arial"/>
                <w:sz w:val="16"/>
                <w:szCs w:val="16"/>
              </w:rPr>
              <w:t>…</w:t>
            </w:r>
          </w:p>
        </w:tc>
      </w:tr>
      <w:tr w:rsidRPr="003C6B6B" w:rsidR="006411EF" w:rsidTr="229B7DD7" w14:paraId="708E6375" w14:textId="77777777">
        <w:trPr>
          <w:cantSplit/>
          <w:trHeight w:val="1238"/>
        </w:trPr>
        <w:tc>
          <w:tcPr>
            <w:tcW w:w="9080" w:type="dxa"/>
            <w:gridSpan w:val="2"/>
            <w:tcBorders>
              <w:top w:val="single" w:color="auto" w:sz="6" w:space="0"/>
              <w:left w:val="single" w:color="auto" w:sz="6" w:space="0"/>
              <w:bottom w:val="single" w:color="auto" w:sz="4" w:space="0"/>
              <w:right w:val="single" w:color="auto" w:sz="6" w:space="0"/>
            </w:tcBorders>
            <w:tcMar/>
          </w:tcPr>
          <w:p w:rsidR="006411EF" w:rsidP="00774B0E" w:rsidRDefault="006411EF" w14:paraId="291D41AF" w14:textId="77777777">
            <w:pPr>
              <w:adjustRightInd w:val="0"/>
              <w:jc w:val="left"/>
              <w:rPr>
                <w:rFonts w:ascii="Arial" w:hAnsi="Arial" w:cs="Arial"/>
                <w:sz w:val="18"/>
                <w:szCs w:val="18"/>
                <w:lang w:val="en-US"/>
              </w:rPr>
            </w:pPr>
          </w:p>
          <w:p w:rsidR="00991AC8" w:rsidP="00774B0E" w:rsidRDefault="00060150" w14:paraId="6299A57A" w14:textId="4B753EB8">
            <w:pPr>
              <w:numPr>
                <w:ilvl w:val="0"/>
                <w:numId w:val="30"/>
              </w:numPr>
              <w:tabs>
                <w:tab w:val="clear" w:pos="360"/>
              </w:tabs>
              <w:adjustRightInd w:val="0"/>
              <w:jc w:val="left"/>
              <w:rPr>
                <w:rFonts w:ascii="Arial" w:hAnsi="Arial" w:cs="Arial"/>
                <w:szCs w:val="22"/>
              </w:rPr>
            </w:pPr>
            <w:r w:rsidRPr="00060150">
              <w:rPr>
                <w:rFonts w:ascii="Arial" w:hAnsi="Arial" w:cs="Arial"/>
                <w:szCs w:val="22"/>
              </w:rPr>
              <w:t>Stay informed of changes in payroll-related legislation and update internal processes and procedures accordingly to maintain compliance. Ensure adherence to payroll controls and promptly address any discrepancies, reporting them to the Finance Manager.</w:t>
            </w:r>
          </w:p>
          <w:p w:rsidRPr="00060150" w:rsidR="00060150" w:rsidP="00774B0E" w:rsidRDefault="00060150" w14:paraId="0B75156F" w14:textId="77777777">
            <w:pPr>
              <w:adjustRightInd w:val="0"/>
              <w:ind w:left="360"/>
              <w:jc w:val="left"/>
              <w:rPr>
                <w:rFonts w:ascii="Arial" w:hAnsi="Arial" w:cs="Arial"/>
                <w:szCs w:val="22"/>
              </w:rPr>
            </w:pPr>
          </w:p>
          <w:p w:rsidR="00DD2457" w:rsidP="00774B0E" w:rsidRDefault="00060150" w14:paraId="54BEF3F1" w14:textId="50FC0592">
            <w:pPr>
              <w:numPr>
                <w:ilvl w:val="0"/>
                <w:numId w:val="30"/>
              </w:numPr>
              <w:jc w:val="left"/>
              <w:rPr>
                <w:rFonts w:ascii="Arial" w:hAnsi="Arial" w:cs="Arial"/>
                <w:szCs w:val="22"/>
              </w:rPr>
            </w:pPr>
            <w:r w:rsidRPr="00060150">
              <w:rPr>
                <w:rFonts w:ascii="Arial" w:hAnsi="Arial" w:cs="Arial"/>
                <w:szCs w:val="22"/>
              </w:rPr>
              <w:t>Provide payroll costings and forecasts to managers and finance colleagues to support budget planning and staff cost projections.</w:t>
            </w:r>
          </w:p>
          <w:p w:rsidRPr="00060150" w:rsidR="00060150" w:rsidP="00774B0E" w:rsidRDefault="00060150" w14:paraId="5B418775" w14:textId="77777777">
            <w:pPr>
              <w:jc w:val="left"/>
              <w:rPr>
                <w:rFonts w:ascii="Arial" w:hAnsi="Arial" w:cs="Arial"/>
                <w:szCs w:val="22"/>
              </w:rPr>
            </w:pPr>
          </w:p>
          <w:p w:rsidR="00DD2457" w:rsidP="00774B0E" w:rsidRDefault="00060150" w14:paraId="49D7669C" w14:textId="4ED0225A">
            <w:pPr>
              <w:numPr>
                <w:ilvl w:val="0"/>
                <w:numId w:val="30"/>
              </w:numPr>
              <w:jc w:val="left"/>
              <w:rPr>
                <w:rFonts w:ascii="Arial" w:hAnsi="Arial" w:cs="Arial"/>
                <w:szCs w:val="22"/>
              </w:rPr>
            </w:pPr>
            <w:r w:rsidRPr="00060150">
              <w:rPr>
                <w:rFonts w:ascii="Arial" w:hAnsi="Arial" w:cs="Arial"/>
                <w:szCs w:val="22"/>
              </w:rPr>
              <w:t>Assist the Finance Manager and Director of Finance in maintaining, reviewing, and documenting financial procedures to uphold robust financial controls and compliance across the organisation.</w:t>
            </w:r>
          </w:p>
          <w:p w:rsidR="00B42996" w:rsidP="00774B0E" w:rsidRDefault="00B42996" w14:paraId="08D7D3CE" w14:textId="77777777">
            <w:pPr>
              <w:pStyle w:val="ListParagraph"/>
              <w:jc w:val="left"/>
              <w:rPr>
                <w:rFonts w:ascii="Arial" w:hAnsi="Arial" w:cs="Arial"/>
                <w:szCs w:val="22"/>
              </w:rPr>
            </w:pPr>
          </w:p>
          <w:p w:rsidR="00B42996" w:rsidP="00774B0E" w:rsidRDefault="00B42996" w14:paraId="415584E3" w14:textId="27F8AEE2">
            <w:pPr>
              <w:numPr>
                <w:ilvl w:val="0"/>
                <w:numId w:val="30"/>
              </w:numPr>
              <w:jc w:val="left"/>
              <w:rPr>
                <w:rFonts w:ascii="Arial" w:hAnsi="Arial" w:cs="Arial"/>
                <w:szCs w:val="22"/>
              </w:rPr>
            </w:pPr>
            <w:r w:rsidRPr="00B42996">
              <w:rPr>
                <w:rFonts w:ascii="Arial" w:hAnsi="Arial" w:cs="Arial"/>
                <w:szCs w:val="22"/>
              </w:rPr>
              <w:t xml:space="preserve">Work collaboratively with the HR and Finance teams to ensure alignment of data and </w:t>
            </w:r>
            <w:r w:rsidRPr="00B42996">
              <w:rPr>
                <w:rFonts w:ascii="Arial" w:hAnsi="Arial" w:cs="Arial"/>
                <w:szCs w:val="22"/>
              </w:rPr>
              <w:t>systems and</w:t>
            </w:r>
            <w:r w:rsidRPr="00B42996">
              <w:rPr>
                <w:rFonts w:ascii="Arial" w:hAnsi="Arial" w:cs="Arial"/>
                <w:szCs w:val="22"/>
              </w:rPr>
              <w:t xml:space="preserve"> contribute to ongoing improvements in payroll processes.</w:t>
            </w:r>
          </w:p>
          <w:p w:rsidR="00B42996" w:rsidP="00774B0E" w:rsidRDefault="00B42996" w14:paraId="5E6C3611" w14:textId="77777777">
            <w:pPr>
              <w:pStyle w:val="ListParagraph"/>
              <w:jc w:val="left"/>
              <w:rPr>
                <w:rFonts w:ascii="Arial" w:hAnsi="Arial" w:cs="Arial"/>
                <w:szCs w:val="22"/>
              </w:rPr>
            </w:pPr>
          </w:p>
          <w:p w:rsidR="00B42996" w:rsidP="00774B0E" w:rsidRDefault="00B42996" w14:paraId="335852C6" w14:textId="137912B4">
            <w:pPr>
              <w:numPr>
                <w:ilvl w:val="0"/>
                <w:numId w:val="30"/>
              </w:numPr>
              <w:jc w:val="left"/>
              <w:rPr>
                <w:rFonts w:ascii="Arial" w:hAnsi="Arial" w:cs="Arial"/>
                <w:szCs w:val="22"/>
              </w:rPr>
            </w:pPr>
            <w:r w:rsidRPr="00B42996">
              <w:rPr>
                <w:rFonts w:ascii="Arial" w:hAnsi="Arial" w:cs="Arial"/>
                <w:szCs w:val="22"/>
              </w:rPr>
              <w:t>Deliver training and guidance sessions</w:t>
            </w:r>
            <w:r w:rsidR="00315E4D">
              <w:rPr>
                <w:rFonts w:ascii="Arial" w:hAnsi="Arial" w:cs="Arial"/>
                <w:szCs w:val="22"/>
              </w:rPr>
              <w:t xml:space="preserve"> to </w:t>
            </w:r>
            <w:r w:rsidRPr="00B42996" w:rsidR="00315E4D">
              <w:rPr>
                <w:rFonts w:ascii="Arial" w:hAnsi="Arial" w:cs="Arial"/>
                <w:szCs w:val="22"/>
              </w:rPr>
              <w:t>Finance</w:t>
            </w:r>
            <w:r w:rsidRPr="00B42996">
              <w:rPr>
                <w:rFonts w:ascii="Arial" w:hAnsi="Arial" w:cs="Arial"/>
                <w:szCs w:val="22"/>
              </w:rPr>
              <w:t xml:space="preserve"> </w:t>
            </w:r>
            <w:r>
              <w:rPr>
                <w:rFonts w:ascii="Arial" w:hAnsi="Arial" w:cs="Arial"/>
                <w:szCs w:val="22"/>
              </w:rPr>
              <w:t xml:space="preserve">and HR </w:t>
            </w:r>
            <w:r w:rsidRPr="00B42996">
              <w:rPr>
                <w:rFonts w:ascii="Arial" w:hAnsi="Arial" w:cs="Arial"/>
                <w:szCs w:val="22"/>
              </w:rPr>
              <w:t>staff on payroll and pension procedures</w:t>
            </w:r>
            <w:r>
              <w:rPr>
                <w:rFonts w:ascii="Arial" w:hAnsi="Arial" w:cs="Arial"/>
                <w:szCs w:val="22"/>
              </w:rPr>
              <w:t>.</w:t>
            </w:r>
          </w:p>
          <w:p w:rsidR="00B42996" w:rsidP="00774B0E" w:rsidRDefault="00B42996" w14:paraId="433390E5" w14:textId="77777777">
            <w:pPr>
              <w:pStyle w:val="ListParagraph"/>
              <w:jc w:val="left"/>
              <w:rPr>
                <w:rFonts w:ascii="Arial" w:hAnsi="Arial" w:cs="Arial"/>
                <w:szCs w:val="22"/>
              </w:rPr>
            </w:pPr>
          </w:p>
          <w:p w:rsidRPr="00DD2457" w:rsidR="00B42996" w:rsidP="00774B0E" w:rsidRDefault="00B42996" w14:paraId="09A2BCD9" w14:textId="13ED02ED">
            <w:pPr>
              <w:numPr>
                <w:ilvl w:val="0"/>
                <w:numId w:val="30"/>
              </w:numPr>
              <w:jc w:val="left"/>
              <w:rPr>
                <w:rFonts w:ascii="Arial" w:hAnsi="Arial" w:cs="Arial"/>
                <w:szCs w:val="22"/>
              </w:rPr>
            </w:pPr>
            <w:r w:rsidRPr="00B42996">
              <w:rPr>
                <w:rFonts w:ascii="Arial" w:hAnsi="Arial" w:cs="Arial"/>
                <w:szCs w:val="22"/>
              </w:rPr>
              <w:t>Develop and maintain user-friendly payroll procedure documentation and training materials.</w:t>
            </w:r>
          </w:p>
          <w:p w:rsidRPr="00D523B6" w:rsidR="000920D5" w:rsidP="00774B0E" w:rsidRDefault="000920D5" w14:paraId="576D8DDE" w14:textId="77777777">
            <w:pPr>
              <w:autoSpaceDE w:val="0"/>
              <w:autoSpaceDN w:val="0"/>
              <w:spacing w:before="20" w:after="20"/>
              <w:jc w:val="left"/>
              <w:rPr>
                <w:rFonts w:ascii="Arial" w:hAnsi="Arial"/>
              </w:rPr>
            </w:pPr>
          </w:p>
          <w:p w:rsidR="000920D5" w:rsidP="00774B0E" w:rsidRDefault="000920D5" w14:paraId="2D368B52" w14:textId="77777777">
            <w:pPr>
              <w:numPr>
                <w:ilvl w:val="0"/>
                <w:numId w:val="30"/>
              </w:numPr>
              <w:autoSpaceDE w:val="0"/>
              <w:autoSpaceDN w:val="0"/>
              <w:spacing w:before="20" w:after="20"/>
              <w:jc w:val="left"/>
              <w:rPr>
                <w:rFonts w:ascii="Arial" w:hAnsi="Arial" w:cs="Arial"/>
                <w:lang w:val="en-US"/>
              </w:rPr>
            </w:pPr>
            <w:r w:rsidRPr="00D523B6">
              <w:rPr>
                <w:rFonts w:ascii="Arial" w:hAnsi="Arial" w:cs="Arial"/>
                <w:lang w:val="en-US"/>
              </w:rPr>
              <w:t>Work flexibly and efficiently to maintain the highest standards and to promote and implement policies of the company.</w:t>
            </w:r>
          </w:p>
          <w:p w:rsidRPr="00D523B6" w:rsidR="000920D5" w:rsidP="00774B0E" w:rsidRDefault="000920D5" w14:paraId="3301DF75" w14:textId="77777777">
            <w:pPr>
              <w:autoSpaceDE w:val="0"/>
              <w:autoSpaceDN w:val="0"/>
              <w:spacing w:before="20" w:after="20"/>
              <w:ind w:left="360"/>
              <w:jc w:val="left"/>
              <w:rPr>
                <w:rFonts w:ascii="Arial" w:hAnsi="Arial" w:cs="Arial"/>
                <w:lang w:val="en-US"/>
              </w:rPr>
            </w:pPr>
          </w:p>
          <w:p w:rsidR="000920D5" w:rsidP="00774B0E" w:rsidRDefault="000920D5" w14:paraId="1542CC06" w14:textId="77777777">
            <w:pPr>
              <w:numPr>
                <w:ilvl w:val="0"/>
                <w:numId w:val="30"/>
              </w:numPr>
              <w:autoSpaceDE w:val="0"/>
              <w:autoSpaceDN w:val="0"/>
              <w:spacing w:before="20" w:after="20"/>
              <w:jc w:val="left"/>
              <w:rPr>
                <w:rFonts w:ascii="Arial" w:hAnsi="Arial" w:cs="Arial"/>
                <w:lang w:val="en-US"/>
              </w:rPr>
            </w:pPr>
            <w:r w:rsidRPr="00D523B6">
              <w:rPr>
                <w:rFonts w:ascii="Arial" w:hAnsi="Arial" w:cs="Arial"/>
                <w:lang w:val="en-US"/>
              </w:rPr>
              <w:t>To participate in the UHI Executive Office</w:t>
            </w:r>
            <w:r>
              <w:rPr>
                <w:rFonts w:ascii="Arial" w:hAnsi="Arial" w:cs="Arial"/>
                <w:lang w:val="en-US"/>
              </w:rPr>
              <w:t>’</w:t>
            </w:r>
            <w:r w:rsidRPr="00D523B6">
              <w:rPr>
                <w:rFonts w:ascii="Arial" w:hAnsi="Arial" w:cs="Arial"/>
                <w:lang w:val="en-US"/>
              </w:rPr>
              <w:t>s Performance and Development Review Procedure.</w:t>
            </w:r>
          </w:p>
          <w:p w:rsidRPr="00D523B6" w:rsidR="000920D5" w:rsidP="00774B0E" w:rsidRDefault="000920D5" w14:paraId="44D3A946" w14:textId="77777777">
            <w:pPr>
              <w:autoSpaceDE w:val="0"/>
              <w:autoSpaceDN w:val="0"/>
              <w:spacing w:before="20" w:after="20"/>
              <w:ind w:left="360"/>
              <w:jc w:val="left"/>
              <w:rPr>
                <w:rFonts w:ascii="Arial" w:hAnsi="Arial" w:cs="Arial"/>
                <w:lang w:val="en-US"/>
              </w:rPr>
            </w:pPr>
          </w:p>
          <w:p w:rsidRPr="000920D5" w:rsidR="000920D5" w:rsidP="00774B0E" w:rsidRDefault="000920D5" w14:paraId="40354140" w14:textId="3CC010CC">
            <w:pPr>
              <w:numPr>
                <w:ilvl w:val="0"/>
                <w:numId w:val="30"/>
              </w:numPr>
              <w:autoSpaceDE w:val="0"/>
              <w:autoSpaceDN w:val="0"/>
              <w:spacing w:before="20" w:after="20"/>
              <w:jc w:val="left"/>
              <w:rPr>
                <w:rFonts w:ascii="Arial" w:hAnsi="Arial" w:cs="Arial"/>
                <w:lang w:val="en-US"/>
              </w:rPr>
            </w:pPr>
            <w:r w:rsidRPr="00D523B6">
              <w:rPr>
                <w:rFonts w:ascii="Arial" w:hAnsi="Arial" w:cs="Arial"/>
                <w:lang w:val="en-US"/>
              </w:rPr>
              <w:t>To take due care of yourself and others in respect of Health &amp; Safety.</w:t>
            </w:r>
          </w:p>
          <w:p w:rsidRPr="008B0107" w:rsidR="008B0107" w:rsidP="00774B0E" w:rsidRDefault="008B0107" w14:paraId="0EEC677E" w14:textId="77777777">
            <w:pPr>
              <w:adjustRightInd w:val="0"/>
              <w:jc w:val="left"/>
              <w:rPr>
                <w:rFonts w:ascii="Arial" w:hAnsi="Arial" w:cs="Arial"/>
                <w:szCs w:val="22"/>
              </w:rPr>
            </w:pPr>
          </w:p>
          <w:p w:rsidRPr="008B0107" w:rsidR="008B0107" w:rsidP="00774B0E" w:rsidRDefault="008B0107" w14:paraId="1E4B1143" w14:textId="77777777">
            <w:pPr>
              <w:numPr>
                <w:ilvl w:val="0"/>
                <w:numId w:val="30"/>
              </w:numPr>
              <w:adjustRightInd w:val="0"/>
              <w:jc w:val="left"/>
              <w:rPr>
                <w:rFonts w:ascii="Arial" w:hAnsi="Arial" w:cs="Arial"/>
                <w:szCs w:val="22"/>
              </w:rPr>
            </w:pPr>
            <w:r w:rsidRPr="008B0107">
              <w:rPr>
                <w:rFonts w:ascii="Arial" w:hAnsi="Arial" w:cs="Arial"/>
                <w:szCs w:val="22"/>
              </w:rPr>
              <w:t>To attend training courses that may be identified as necessary by your Line Manager.</w:t>
            </w:r>
          </w:p>
          <w:p w:rsidRPr="008B0107" w:rsidR="008B0107" w:rsidP="00774B0E" w:rsidRDefault="008B0107" w14:paraId="40E1EB91" w14:textId="77777777">
            <w:pPr>
              <w:adjustRightInd w:val="0"/>
              <w:jc w:val="left"/>
              <w:rPr>
                <w:rFonts w:ascii="Arial" w:hAnsi="Arial" w:cs="Arial"/>
                <w:szCs w:val="22"/>
              </w:rPr>
            </w:pPr>
          </w:p>
          <w:p w:rsidRPr="008B0107" w:rsidR="008B0107" w:rsidP="00774B0E" w:rsidRDefault="008B0107" w14:paraId="3616E44E" w14:textId="77777777">
            <w:pPr>
              <w:numPr>
                <w:ilvl w:val="0"/>
                <w:numId w:val="30"/>
              </w:numPr>
              <w:adjustRightInd w:val="0"/>
              <w:jc w:val="left"/>
              <w:rPr>
                <w:rFonts w:ascii="Arial" w:hAnsi="Arial" w:cs="Arial"/>
                <w:szCs w:val="22"/>
              </w:rPr>
            </w:pPr>
            <w:r w:rsidRPr="008B0107">
              <w:rPr>
                <w:rFonts w:ascii="Arial" w:hAnsi="Arial" w:cs="Arial"/>
                <w:szCs w:val="22"/>
                <w:lang w:val="en-US"/>
              </w:rPr>
              <w:t>Such other duties temporarily or on a continuing basis, as may reasonably be required, commensurate with your grade.</w:t>
            </w:r>
          </w:p>
          <w:p w:rsidR="008B0107" w:rsidP="006411EF" w:rsidRDefault="008B0107" w14:paraId="44347542" w14:textId="77777777">
            <w:pPr>
              <w:adjustRightInd w:val="0"/>
              <w:rPr>
                <w:rFonts w:ascii="Arial" w:hAnsi="Arial" w:cs="Arial"/>
                <w:sz w:val="18"/>
                <w:szCs w:val="18"/>
                <w:lang w:val="en-US"/>
              </w:rPr>
            </w:pPr>
          </w:p>
          <w:p w:rsidR="008B0107" w:rsidP="006411EF" w:rsidRDefault="008B0107" w14:paraId="63E2B70C" w14:textId="77777777">
            <w:pPr>
              <w:adjustRightInd w:val="0"/>
              <w:rPr>
                <w:rFonts w:ascii="Arial" w:hAnsi="Arial" w:cs="Arial"/>
                <w:sz w:val="18"/>
                <w:szCs w:val="18"/>
                <w:lang w:val="en-US"/>
              </w:rPr>
            </w:pPr>
          </w:p>
          <w:p w:rsidRPr="00F45526" w:rsidR="008B0107" w:rsidP="006411EF" w:rsidRDefault="008B0107" w14:paraId="1814C9CC" w14:textId="2B833706">
            <w:pPr>
              <w:adjustRightInd w:val="0"/>
              <w:rPr>
                <w:rFonts w:ascii="Arial" w:hAnsi="Arial" w:cs="Arial"/>
                <w:sz w:val="18"/>
                <w:szCs w:val="18"/>
                <w:lang w:val="en-US"/>
              </w:rPr>
            </w:pPr>
          </w:p>
        </w:tc>
      </w:tr>
      <w:tr w:rsidRPr="003C6B6B" w:rsidR="005935DB" w:rsidTr="229B7DD7" w14:paraId="298F8D79" w14:textId="77777777">
        <w:trPr>
          <w:cantSplit/>
          <w:trHeight w:val="1238"/>
        </w:trPr>
        <w:tc>
          <w:tcPr>
            <w:tcW w:w="9080" w:type="dxa"/>
            <w:gridSpan w:val="2"/>
            <w:tcBorders>
              <w:top w:val="single" w:color="auto" w:sz="6" w:space="0"/>
              <w:left w:val="single" w:color="auto" w:sz="6" w:space="0"/>
              <w:bottom w:val="single" w:color="auto" w:sz="4" w:space="0"/>
              <w:right w:val="single" w:color="auto" w:sz="6" w:space="0"/>
            </w:tcBorders>
            <w:tcMar/>
          </w:tcPr>
          <w:p w:rsidRPr="00F45526" w:rsidR="005935DB" w:rsidP="00474288" w:rsidRDefault="005935DB" w14:paraId="66817902" w14:textId="77777777">
            <w:pPr>
              <w:adjustRightInd w:val="0"/>
              <w:rPr>
                <w:rFonts w:ascii="Arial" w:hAnsi="Arial" w:cs="Arial"/>
                <w:sz w:val="18"/>
                <w:szCs w:val="18"/>
                <w:lang w:val="en-US"/>
              </w:rPr>
            </w:pPr>
          </w:p>
          <w:p w:rsidRPr="00F45526" w:rsidR="005935DB" w:rsidP="00474288" w:rsidRDefault="005935DB" w14:paraId="100C2768" w14:textId="77777777">
            <w:pPr>
              <w:adjustRightInd w:val="0"/>
              <w:rPr>
                <w:rFonts w:ascii="Arial" w:hAnsi="Arial" w:cs="Arial"/>
                <w:sz w:val="18"/>
                <w:szCs w:val="18"/>
                <w:lang w:val="en-US"/>
              </w:rPr>
            </w:pPr>
            <w:r w:rsidRPr="00F45526">
              <w:rPr>
                <w:rFonts w:ascii="Arial" w:hAnsi="Arial" w:cs="Arial"/>
                <w:sz w:val="18"/>
                <w:szCs w:val="18"/>
                <w:lang w:val="en-US"/>
              </w:rPr>
              <w:t>This is a description of the job as it is presently constituted. It is normal practice to periodically review job descriptions to ensure that they are relevant to the job currently being performed, and to incorporate any changes which have occurred or are being proposed. The review process is carried out jointly by the line manager and employee and you are therefore expected to participate fully in such discussions. In all cases, it is UHI’s aim to reach agreement to reasonable changes, but where it is not possible to reach agreement UHI reserves the right to make reasonable changes to your job description which are commensurate with your grade after consultation with you.</w:t>
            </w:r>
          </w:p>
          <w:p w:rsidRPr="00F45526" w:rsidR="005935DB" w:rsidP="00474288" w:rsidRDefault="005935DB" w14:paraId="3D5086EA" w14:textId="77777777">
            <w:pPr>
              <w:adjustRightInd w:val="0"/>
              <w:rPr>
                <w:rFonts w:ascii="Arial" w:hAnsi="Arial" w:cs="Arial"/>
                <w:sz w:val="18"/>
                <w:szCs w:val="18"/>
                <w:lang w:val="en-US"/>
              </w:rPr>
            </w:pPr>
          </w:p>
          <w:p w:rsidRPr="00F45526" w:rsidR="00FA00FC" w:rsidP="00474288" w:rsidRDefault="005935DB" w14:paraId="55549972" w14:textId="47B552AB">
            <w:pPr>
              <w:adjustRightInd w:val="0"/>
              <w:rPr>
                <w:rFonts w:ascii="Arial" w:hAnsi="Arial" w:cs="Arial"/>
                <w:sz w:val="18"/>
                <w:szCs w:val="18"/>
                <w:lang w:val="en-US"/>
              </w:rPr>
            </w:pPr>
            <w:r w:rsidRPr="00F45526">
              <w:rPr>
                <w:rFonts w:ascii="Arial" w:hAnsi="Arial" w:cs="Arial"/>
                <w:sz w:val="18"/>
                <w:szCs w:val="18"/>
                <w:lang w:val="en-US"/>
              </w:rPr>
              <w:t>Date</w:t>
            </w:r>
            <w:r w:rsidRPr="00F45526" w:rsidR="00F45526">
              <w:rPr>
                <w:rFonts w:ascii="Arial" w:hAnsi="Arial" w:cs="Arial"/>
                <w:sz w:val="18"/>
                <w:szCs w:val="18"/>
                <w:lang w:val="en-US"/>
              </w:rPr>
              <w:t>:</w:t>
            </w:r>
            <w:r w:rsidR="00F45526">
              <w:rPr>
                <w:rFonts w:ascii="Arial" w:hAnsi="Arial" w:cs="Arial"/>
                <w:sz w:val="18"/>
                <w:szCs w:val="18"/>
                <w:lang w:val="en-US"/>
              </w:rPr>
              <w:t xml:space="preserve"> </w:t>
            </w:r>
            <w:r w:rsidR="001B7404">
              <w:rPr>
                <w:rFonts w:ascii="Arial" w:hAnsi="Arial" w:cs="Arial"/>
                <w:sz w:val="18"/>
                <w:szCs w:val="18"/>
                <w:lang w:val="en-US"/>
              </w:rPr>
              <w:t>August</w:t>
            </w:r>
            <w:r w:rsidR="00874FC4">
              <w:rPr>
                <w:rFonts w:ascii="Arial" w:hAnsi="Arial" w:cs="Arial"/>
                <w:sz w:val="18"/>
                <w:szCs w:val="18"/>
                <w:lang w:val="en-US"/>
              </w:rPr>
              <w:t xml:space="preserve"> 2024</w:t>
            </w:r>
          </w:p>
        </w:tc>
      </w:tr>
    </w:tbl>
    <w:p w:rsidRPr="00F45526" w:rsidR="008A1623" w:rsidP="00FA00FC" w:rsidRDefault="008A1623" w14:paraId="03331362" w14:textId="77777777">
      <w:pPr>
        <w:autoSpaceDE w:val="0"/>
        <w:autoSpaceDN w:val="0"/>
        <w:adjustRightInd w:val="0"/>
        <w:rPr>
          <w:rFonts w:ascii="Arial" w:hAnsi="Arial" w:cs="Arial"/>
          <w:sz w:val="4"/>
          <w:szCs w:val="4"/>
        </w:rPr>
      </w:pPr>
    </w:p>
    <w:sectPr w:rsidRPr="00F45526" w:rsidR="008A1623">
      <w:headerReference w:type="default" r:id="rId13"/>
      <w:footerReference w:type="even" r:id="rId14"/>
      <w:footerReference w:type="default" r:id="rId15"/>
      <w:pgSz w:w="11894" w:h="16834" w:orient="portrait"/>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2F9D" w:rsidRDefault="00DE2F9D" w14:paraId="75808066" w14:textId="77777777">
      <w:r>
        <w:separator/>
      </w:r>
    </w:p>
  </w:endnote>
  <w:endnote w:type="continuationSeparator" w:id="0">
    <w:p w:rsidR="00DE2F9D" w:rsidRDefault="00DE2F9D" w14:paraId="48DF6BFB" w14:textId="77777777">
      <w:r>
        <w:continuationSeparator/>
      </w:r>
    </w:p>
  </w:endnote>
  <w:endnote w:type="continuationNotice" w:id="1">
    <w:p w:rsidR="00DE2F9D" w:rsidRDefault="00DE2F9D" w14:paraId="7806DAE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448A2" w:rsidRDefault="004448A2" w14:paraId="338C940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448A2" w:rsidRDefault="004448A2" w14:paraId="3316B72A"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E356F" w:rsidR="004448A2" w:rsidRDefault="004448A2" w14:paraId="07E52D57" w14:textId="5D44B217">
    <w:pPr>
      <w:pStyle w:val="Footer"/>
      <w:jc w:val="center"/>
      <w:rPr>
        <w:rFonts w:ascii="Calibri" w:hAnsi="Calibri" w:cs="Calibri"/>
      </w:rPr>
    </w:pPr>
    <w:r w:rsidRPr="004E356F">
      <w:rPr>
        <w:rFonts w:ascii="Calibri" w:hAnsi="Calibri" w:cs="Calibri"/>
      </w:rPr>
      <w:t xml:space="preserve">Page </w:t>
    </w:r>
    <w:r w:rsidRPr="004E356F">
      <w:rPr>
        <w:rFonts w:ascii="Calibri" w:hAnsi="Calibri" w:cs="Calibri"/>
      </w:rPr>
      <w:fldChar w:fldCharType="begin"/>
    </w:r>
    <w:r w:rsidRPr="004E356F">
      <w:rPr>
        <w:rFonts w:ascii="Calibri" w:hAnsi="Calibri" w:cs="Calibri"/>
      </w:rPr>
      <w:instrText xml:space="preserve"> PAGE   \* MERGEFORMAT </w:instrText>
    </w:r>
    <w:r w:rsidRPr="004E356F">
      <w:rPr>
        <w:rFonts w:ascii="Calibri" w:hAnsi="Calibri" w:cs="Calibri"/>
      </w:rPr>
      <w:fldChar w:fldCharType="separate"/>
    </w:r>
    <w:r w:rsidRPr="004E356F">
      <w:rPr>
        <w:rFonts w:ascii="Calibri" w:hAnsi="Calibri" w:cs="Calibri"/>
        <w:noProof/>
      </w:rPr>
      <w:t>2</w:t>
    </w:r>
    <w:r w:rsidRPr="004E356F">
      <w:rPr>
        <w:rFonts w:ascii="Calibri" w:hAnsi="Calibri" w:cs="Calibri"/>
        <w:noProof/>
      </w:rPr>
      <w:fldChar w:fldCharType="end"/>
    </w:r>
  </w:p>
  <w:p w:rsidR="004448A2" w:rsidP="00EE76F7" w:rsidRDefault="004448A2" w14:paraId="7E0906F1" w14:textId="77777777">
    <w:pPr>
      <w:pStyle w:val="Footer"/>
      <w:tabs>
        <w:tab w:val="clear" w:pos="8306"/>
        <w:tab w:val="left" w:pos="6237"/>
        <w:tab w:val="right" w:pos="7797"/>
      </w:tabs>
      <w:rPr>
        <w:rFonts w:ascii="Bookman Old Style" w:hAnsi="Bookman Old Styl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2F9D" w:rsidRDefault="00DE2F9D" w14:paraId="6855F30C" w14:textId="77777777">
      <w:r>
        <w:separator/>
      </w:r>
    </w:p>
  </w:footnote>
  <w:footnote w:type="continuationSeparator" w:id="0">
    <w:p w:rsidR="00DE2F9D" w:rsidRDefault="00DE2F9D" w14:paraId="4C62E75E" w14:textId="77777777">
      <w:r>
        <w:continuationSeparator/>
      </w:r>
    </w:p>
  </w:footnote>
  <w:footnote w:type="continuationNotice" w:id="1">
    <w:p w:rsidR="00DE2F9D" w:rsidRDefault="00DE2F9D" w14:paraId="4A18340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F47BC" w:rsidRDefault="002F47BC" w14:paraId="03844AD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23D0A"/>
    <w:multiLevelType w:val="hybridMultilevel"/>
    <w:tmpl w:val="D2F226AA"/>
    <w:lvl w:ilvl="0" w:tplc="E50A7236">
      <w:start w:val="1"/>
      <w:numFmt w:val="bullet"/>
      <w:lvlText w:val=""/>
      <w:lvlJc w:val="left"/>
      <w:pPr>
        <w:tabs>
          <w:tab w:val="num" w:pos="4320"/>
        </w:tabs>
        <w:ind w:left="43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BC114E4"/>
    <w:multiLevelType w:val="singleLevel"/>
    <w:tmpl w:val="82AEC6DA"/>
    <w:lvl w:ilvl="0">
      <w:start w:val="1"/>
      <w:numFmt w:val="decimal"/>
      <w:lvlText w:val="%1."/>
      <w:legacy w:legacy="1" w:legacySpace="120" w:legacyIndent="360"/>
      <w:lvlJc w:val="left"/>
      <w:pPr>
        <w:ind w:left="360" w:hanging="360"/>
      </w:pPr>
    </w:lvl>
  </w:abstractNum>
  <w:abstractNum w:abstractNumId="2" w15:restartNumberingAfterBreak="0">
    <w:nsid w:val="14571465"/>
    <w:multiLevelType w:val="hybridMultilevel"/>
    <w:tmpl w:val="3FA28964"/>
    <w:lvl w:ilvl="0" w:tplc="3552E49C">
      <w:start w:val="1"/>
      <w:numFmt w:val="bullet"/>
      <w:lvlText w:val=""/>
      <w:lvlJc w:val="left"/>
      <w:pPr>
        <w:tabs>
          <w:tab w:val="num" w:pos="360"/>
        </w:tabs>
        <w:ind w:left="360" w:hanging="360"/>
      </w:pPr>
      <w:rPr>
        <w:rFonts w:hint="default" w:ascii="Symbol" w:hAnsi="Symbol"/>
        <w:sz w:val="2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4DD1664"/>
    <w:multiLevelType w:val="hybridMultilevel"/>
    <w:tmpl w:val="61928B70"/>
    <w:lvl w:ilvl="0" w:tplc="551C91AC">
      <w:start w:val="1"/>
      <w:numFmt w:val="bullet"/>
      <w:lvlText w:val=""/>
      <w:lvlJc w:val="left"/>
      <w:pPr>
        <w:tabs>
          <w:tab w:val="num" w:pos="2160"/>
        </w:tabs>
        <w:ind w:left="2160" w:hanging="360"/>
      </w:pPr>
      <w:rPr>
        <w:rFonts w:hint="default" w:ascii="Wingdings" w:hAnsi="Wingdings"/>
      </w:rPr>
    </w:lvl>
    <w:lvl w:ilvl="1" w:tplc="68F016A4">
      <w:start w:val="1"/>
      <w:numFmt w:val="bullet"/>
      <w:lvlText w:val=""/>
      <w:lvlJc w:val="left"/>
      <w:pPr>
        <w:tabs>
          <w:tab w:val="num" w:pos="2880"/>
        </w:tabs>
        <w:ind w:left="2880" w:hanging="360"/>
      </w:pPr>
      <w:rPr>
        <w:rFonts w:hint="default" w:ascii="Symbol" w:hAnsi="Symbol"/>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7F0826"/>
    <w:multiLevelType w:val="multilevel"/>
    <w:tmpl w:val="CE4A6FB0"/>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1B25083D"/>
    <w:multiLevelType w:val="hybridMultilevel"/>
    <w:tmpl w:val="58226A58"/>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6" w15:restartNumberingAfterBreak="0">
    <w:nsid w:val="232F022C"/>
    <w:multiLevelType w:val="hybridMultilevel"/>
    <w:tmpl w:val="737CF486"/>
    <w:lvl w:ilvl="0" w:tplc="27566AF4">
      <w:start w:val="6"/>
      <w:numFmt w:val="bullet"/>
      <w:lvlText w:val="-"/>
      <w:lvlJc w:val="left"/>
      <w:pPr>
        <w:tabs>
          <w:tab w:val="num" w:pos="1800"/>
        </w:tabs>
        <w:ind w:left="1800" w:hanging="360"/>
      </w:pPr>
      <w:rPr>
        <w:rFonts w:hint="default" w:ascii="Times New Roman" w:hAnsi="Times New Roman" w:eastAsia="Times New Roman" w:cs="Times New Roman"/>
      </w:rPr>
    </w:lvl>
    <w:lvl w:ilvl="1" w:tplc="551C91AC">
      <w:start w:val="1"/>
      <w:numFmt w:val="bullet"/>
      <w:lvlText w:val=""/>
      <w:lvlJc w:val="left"/>
      <w:pPr>
        <w:tabs>
          <w:tab w:val="num" w:pos="2520"/>
        </w:tabs>
        <w:ind w:left="2520" w:hanging="360"/>
      </w:pPr>
      <w:rPr>
        <w:rFonts w:hint="default" w:ascii="Wingdings" w:hAnsi="Wingding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6960A16"/>
    <w:multiLevelType w:val="hybridMultilevel"/>
    <w:tmpl w:val="482E7C5C"/>
    <w:lvl w:ilvl="0" w:tplc="3552E49C">
      <w:start w:val="1"/>
      <w:numFmt w:val="bullet"/>
      <w:lvlText w:val=""/>
      <w:lvlJc w:val="left"/>
      <w:pPr>
        <w:tabs>
          <w:tab w:val="num" w:pos="360"/>
        </w:tabs>
        <w:ind w:left="360" w:hanging="360"/>
      </w:pPr>
      <w:rPr>
        <w:rFonts w:hint="default" w:ascii="Symbol" w:hAnsi="Symbol"/>
        <w:sz w:val="2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28591AF5"/>
    <w:multiLevelType w:val="hybridMultilevel"/>
    <w:tmpl w:val="9C6A35DC"/>
    <w:lvl w:ilvl="0" w:tplc="3552E49C">
      <w:start w:val="1"/>
      <w:numFmt w:val="bullet"/>
      <w:lvlText w:val=""/>
      <w:lvlJc w:val="left"/>
      <w:pPr>
        <w:tabs>
          <w:tab w:val="num" w:pos="360"/>
        </w:tabs>
        <w:ind w:left="360" w:hanging="360"/>
      </w:pPr>
      <w:rPr>
        <w:rFonts w:hint="default" w:ascii="Symbol" w:hAnsi="Symbol"/>
        <w:sz w:val="20"/>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9" w15:restartNumberingAfterBreak="0">
    <w:nsid w:val="2D4E35D7"/>
    <w:multiLevelType w:val="hybridMultilevel"/>
    <w:tmpl w:val="89E82C58"/>
    <w:lvl w:ilvl="0" w:tplc="E50A7236">
      <w:start w:val="1"/>
      <w:numFmt w:val="bullet"/>
      <w:lvlText w:val=""/>
      <w:lvlJc w:val="left"/>
      <w:pPr>
        <w:tabs>
          <w:tab w:val="num" w:pos="360"/>
        </w:tabs>
        <w:ind w:left="360" w:hanging="360"/>
      </w:pPr>
      <w:rPr>
        <w:rFonts w:hint="default" w:ascii="Wingdings" w:hAnsi="Wingdings"/>
      </w:rPr>
    </w:lvl>
    <w:lvl w:ilvl="1" w:tplc="04090003">
      <w:start w:val="1"/>
      <w:numFmt w:val="bullet"/>
      <w:lvlText w:val="o"/>
      <w:lvlJc w:val="left"/>
      <w:pPr>
        <w:tabs>
          <w:tab w:val="num" w:pos="-1080"/>
        </w:tabs>
        <w:ind w:left="-1080" w:hanging="360"/>
      </w:pPr>
      <w:rPr>
        <w:rFonts w:hint="default" w:ascii="Courier New" w:hAnsi="Courier New"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33503F3E"/>
    <w:multiLevelType w:val="hybridMultilevel"/>
    <w:tmpl w:val="B950AD0A"/>
    <w:lvl w:ilvl="0" w:tplc="04090005">
      <w:start w:val="1"/>
      <w:numFmt w:val="bullet"/>
      <w:lvlText w:val=""/>
      <w:lvlJc w:val="left"/>
      <w:pPr>
        <w:tabs>
          <w:tab w:val="num" w:pos="5040"/>
        </w:tabs>
        <w:ind w:left="504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34960F19"/>
    <w:multiLevelType w:val="hybridMultilevel"/>
    <w:tmpl w:val="D3FE455E"/>
    <w:lvl w:ilvl="0" w:tplc="551C91AC">
      <w:start w:val="1"/>
      <w:numFmt w:val="bullet"/>
      <w:lvlText w:val=""/>
      <w:lvlJc w:val="left"/>
      <w:pPr>
        <w:tabs>
          <w:tab w:val="num" w:pos="1800"/>
        </w:tabs>
        <w:ind w:left="180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37864FBF"/>
    <w:multiLevelType w:val="hybridMultilevel"/>
    <w:tmpl w:val="527840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4F584E"/>
    <w:multiLevelType w:val="hybridMultilevel"/>
    <w:tmpl w:val="CA76C2C0"/>
    <w:lvl w:ilvl="0" w:tplc="551C91AC">
      <w:start w:val="1"/>
      <w:numFmt w:val="bullet"/>
      <w:lvlText w:val=""/>
      <w:lvlJc w:val="left"/>
      <w:pPr>
        <w:tabs>
          <w:tab w:val="num" w:pos="4320"/>
        </w:tabs>
        <w:ind w:left="43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AE627A3"/>
    <w:multiLevelType w:val="hybridMultilevel"/>
    <w:tmpl w:val="7F601DE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55E44880"/>
    <w:multiLevelType w:val="hybridMultilevel"/>
    <w:tmpl w:val="37BA329E"/>
    <w:lvl w:ilvl="0" w:tplc="551C91AC">
      <w:start w:val="1"/>
      <w:numFmt w:val="bullet"/>
      <w:lvlText w:val=""/>
      <w:lvlJc w:val="left"/>
      <w:pPr>
        <w:tabs>
          <w:tab w:val="num" w:pos="2160"/>
        </w:tabs>
        <w:ind w:left="21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59210CF6"/>
    <w:multiLevelType w:val="hybridMultilevel"/>
    <w:tmpl w:val="DFCE5C3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7" w15:restartNumberingAfterBreak="0">
    <w:nsid w:val="5D084853"/>
    <w:multiLevelType w:val="hybridMultilevel"/>
    <w:tmpl w:val="B9DCAE54"/>
    <w:lvl w:ilvl="0" w:tplc="551C91AC">
      <w:start w:val="1"/>
      <w:numFmt w:val="bullet"/>
      <w:lvlText w:val=""/>
      <w:lvlJc w:val="left"/>
      <w:pPr>
        <w:tabs>
          <w:tab w:val="num" w:pos="2880"/>
        </w:tabs>
        <w:ind w:left="2880" w:hanging="360"/>
      </w:pPr>
      <w:rPr>
        <w:rFonts w:hint="default" w:ascii="Wingdings" w:hAnsi="Wingdings"/>
      </w:rPr>
    </w:lvl>
    <w:lvl w:ilvl="1" w:tplc="E50A7236">
      <w:start w:val="1"/>
      <w:numFmt w:val="bullet"/>
      <w:lvlText w:val=""/>
      <w:lvlJc w:val="left"/>
      <w:pPr>
        <w:tabs>
          <w:tab w:val="num" w:pos="3600"/>
        </w:tabs>
        <w:ind w:left="3600" w:hanging="360"/>
      </w:pPr>
      <w:rPr>
        <w:rFonts w:hint="default" w:ascii="Wingdings" w:hAnsi="Wingding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D734A25"/>
    <w:multiLevelType w:val="hybridMultilevel"/>
    <w:tmpl w:val="856602E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9" w15:restartNumberingAfterBreak="0">
    <w:nsid w:val="5E971ED6"/>
    <w:multiLevelType w:val="hybridMultilevel"/>
    <w:tmpl w:val="44FCED70"/>
    <w:lvl w:ilvl="0" w:tplc="04090005">
      <w:start w:val="1"/>
      <w:numFmt w:val="bullet"/>
      <w:lvlText w:val=""/>
      <w:lvlJc w:val="left"/>
      <w:pPr>
        <w:tabs>
          <w:tab w:val="num" w:pos="5040"/>
        </w:tabs>
        <w:ind w:left="504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EAB0231"/>
    <w:multiLevelType w:val="multilevel"/>
    <w:tmpl w:val="A490C53C"/>
    <w:lvl w:ilvl="0">
      <w:start w:val="4"/>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200"/>
        </w:tabs>
        <w:ind w:left="7200" w:hanging="1440"/>
      </w:pPr>
    </w:lvl>
  </w:abstractNum>
  <w:abstractNum w:abstractNumId="21" w15:restartNumberingAfterBreak="0">
    <w:nsid w:val="5EB927D9"/>
    <w:multiLevelType w:val="hybridMultilevel"/>
    <w:tmpl w:val="EC8E821C"/>
    <w:lvl w:ilvl="0" w:tplc="551C91AC">
      <w:start w:val="1"/>
      <w:numFmt w:val="bullet"/>
      <w:lvlText w:val=""/>
      <w:lvlJc w:val="left"/>
      <w:pPr>
        <w:tabs>
          <w:tab w:val="num" w:pos="2160"/>
        </w:tabs>
        <w:ind w:left="216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EF478E0"/>
    <w:multiLevelType w:val="hybridMultilevel"/>
    <w:tmpl w:val="E914695E"/>
    <w:lvl w:ilvl="0" w:tplc="F53EED30">
      <w:start w:val="1"/>
      <w:numFmt w:val="bullet"/>
      <w:lvlText w:val=""/>
      <w:lvlJc w:val="left"/>
      <w:pPr>
        <w:tabs>
          <w:tab w:val="num" w:pos="360"/>
        </w:tabs>
        <w:ind w:left="360" w:hanging="360"/>
      </w:pPr>
      <w:rPr>
        <w:rFonts w:hint="default" w:ascii="Symbol" w:hAnsi="Symbol"/>
        <w:color w:val="auto"/>
      </w:rPr>
    </w:lvl>
    <w:lvl w:ilvl="1" w:tplc="08090003" w:tentative="1">
      <w:start w:val="1"/>
      <w:numFmt w:val="bullet"/>
      <w:lvlText w:val="o"/>
      <w:lvlJc w:val="left"/>
      <w:pPr>
        <w:tabs>
          <w:tab w:val="num" w:pos="720"/>
        </w:tabs>
        <w:ind w:left="720" w:hanging="360"/>
      </w:pPr>
      <w:rPr>
        <w:rFonts w:hint="default" w:ascii="Courier New" w:hAnsi="Courier New" w:cs="Courier New"/>
      </w:rPr>
    </w:lvl>
    <w:lvl w:ilvl="2" w:tplc="08090005" w:tentative="1">
      <w:start w:val="1"/>
      <w:numFmt w:val="bullet"/>
      <w:lvlText w:val=""/>
      <w:lvlJc w:val="left"/>
      <w:pPr>
        <w:tabs>
          <w:tab w:val="num" w:pos="1440"/>
        </w:tabs>
        <w:ind w:left="1440" w:hanging="360"/>
      </w:pPr>
      <w:rPr>
        <w:rFonts w:hint="default" w:ascii="Wingdings" w:hAnsi="Wingdings"/>
      </w:rPr>
    </w:lvl>
    <w:lvl w:ilvl="3" w:tplc="08090001" w:tentative="1">
      <w:start w:val="1"/>
      <w:numFmt w:val="bullet"/>
      <w:lvlText w:val=""/>
      <w:lvlJc w:val="left"/>
      <w:pPr>
        <w:tabs>
          <w:tab w:val="num" w:pos="2160"/>
        </w:tabs>
        <w:ind w:left="2160" w:hanging="360"/>
      </w:pPr>
      <w:rPr>
        <w:rFonts w:hint="default" w:ascii="Symbol" w:hAnsi="Symbol"/>
      </w:rPr>
    </w:lvl>
    <w:lvl w:ilvl="4" w:tplc="08090003" w:tentative="1">
      <w:start w:val="1"/>
      <w:numFmt w:val="bullet"/>
      <w:lvlText w:val="o"/>
      <w:lvlJc w:val="left"/>
      <w:pPr>
        <w:tabs>
          <w:tab w:val="num" w:pos="2880"/>
        </w:tabs>
        <w:ind w:left="2880" w:hanging="360"/>
      </w:pPr>
      <w:rPr>
        <w:rFonts w:hint="default" w:ascii="Courier New" w:hAnsi="Courier New" w:cs="Courier New"/>
      </w:rPr>
    </w:lvl>
    <w:lvl w:ilvl="5" w:tplc="08090005" w:tentative="1">
      <w:start w:val="1"/>
      <w:numFmt w:val="bullet"/>
      <w:lvlText w:val=""/>
      <w:lvlJc w:val="left"/>
      <w:pPr>
        <w:tabs>
          <w:tab w:val="num" w:pos="3600"/>
        </w:tabs>
        <w:ind w:left="3600" w:hanging="360"/>
      </w:pPr>
      <w:rPr>
        <w:rFonts w:hint="default" w:ascii="Wingdings" w:hAnsi="Wingdings"/>
      </w:rPr>
    </w:lvl>
    <w:lvl w:ilvl="6" w:tplc="08090001" w:tentative="1">
      <w:start w:val="1"/>
      <w:numFmt w:val="bullet"/>
      <w:lvlText w:val=""/>
      <w:lvlJc w:val="left"/>
      <w:pPr>
        <w:tabs>
          <w:tab w:val="num" w:pos="4320"/>
        </w:tabs>
        <w:ind w:left="4320" w:hanging="360"/>
      </w:pPr>
      <w:rPr>
        <w:rFonts w:hint="default" w:ascii="Symbol" w:hAnsi="Symbol"/>
      </w:rPr>
    </w:lvl>
    <w:lvl w:ilvl="7" w:tplc="08090003" w:tentative="1">
      <w:start w:val="1"/>
      <w:numFmt w:val="bullet"/>
      <w:lvlText w:val="o"/>
      <w:lvlJc w:val="left"/>
      <w:pPr>
        <w:tabs>
          <w:tab w:val="num" w:pos="5040"/>
        </w:tabs>
        <w:ind w:left="5040" w:hanging="360"/>
      </w:pPr>
      <w:rPr>
        <w:rFonts w:hint="default" w:ascii="Courier New" w:hAnsi="Courier New" w:cs="Courier New"/>
      </w:rPr>
    </w:lvl>
    <w:lvl w:ilvl="8" w:tplc="08090005" w:tentative="1">
      <w:start w:val="1"/>
      <w:numFmt w:val="bullet"/>
      <w:lvlText w:val=""/>
      <w:lvlJc w:val="left"/>
      <w:pPr>
        <w:tabs>
          <w:tab w:val="num" w:pos="5760"/>
        </w:tabs>
        <w:ind w:left="5760" w:hanging="360"/>
      </w:pPr>
      <w:rPr>
        <w:rFonts w:hint="default" w:ascii="Wingdings" w:hAnsi="Wingdings"/>
      </w:rPr>
    </w:lvl>
  </w:abstractNum>
  <w:abstractNum w:abstractNumId="23" w15:restartNumberingAfterBreak="0">
    <w:nsid w:val="5F76064C"/>
    <w:multiLevelType w:val="hybridMultilevel"/>
    <w:tmpl w:val="5DF84EA2"/>
    <w:lvl w:ilvl="0" w:tplc="04090001">
      <w:start w:val="1"/>
      <w:numFmt w:val="bullet"/>
      <w:lvlText w:val=""/>
      <w:lvlJc w:val="left"/>
      <w:pPr>
        <w:tabs>
          <w:tab w:val="num" w:pos="1080"/>
        </w:tabs>
        <w:ind w:left="108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3A16E56"/>
    <w:multiLevelType w:val="hybridMultilevel"/>
    <w:tmpl w:val="701EBD6C"/>
    <w:lvl w:ilvl="0" w:tplc="E50A7236">
      <w:start w:val="1"/>
      <w:numFmt w:val="bullet"/>
      <w:lvlText w:val=""/>
      <w:lvlJc w:val="left"/>
      <w:pPr>
        <w:tabs>
          <w:tab w:val="num" w:pos="4320"/>
        </w:tabs>
        <w:ind w:left="432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E50A7236">
      <w:start w:val="1"/>
      <w:numFmt w:val="bullet"/>
      <w:lvlText w:val=""/>
      <w:lvlJc w:val="left"/>
      <w:pPr>
        <w:tabs>
          <w:tab w:val="num" w:pos="4320"/>
        </w:tabs>
        <w:ind w:left="4320" w:hanging="360"/>
      </w:pPr>
      <w:rPr>
        <w:rFonts w:hint="default" w:ascii="Wingdings" w:hAnsi="Wingdings"/>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4D639C8"/>
    <w:multiLevelType w:val="multilevel"/>
    <w:tmpl w:val="666A8EC6"/>
    <w:lvl w:ilvl="0">
      <w:start w:val="1"/>
      <w:numFmt w:val="decimal"/>
      <w:lvlText w:val="%1."/>
      <w:lvlJc w:val="left"/>
      <w:pPr>
        <w:tabs>
          <w:tab w:val="num" w:pos="720"/>
        </w:tabs>
        <w:ind w:left="720" w:hanging="720"/>
      </w:pPr>
      <w:rPr>
        <w:b/>
        <w:i w:val="0"/>
      </w:rPr>
    </w:lvl>
    <w:lvl w:ilvl="1">
      <w:start w:val="1"/>
      <w:numFmt w:val="upperRoman"/>
      <w:lvlText w:val="%2."/>
      <w:lvlJc w:val="left"/>
      <w:pPr>
        <w:tabs>
          <w:tab w:val="num" w:pos="1440"/>
        </w:tabs>
        <w:ind w:left="900" w:hanging="180"/>
      </w:pPr>
      <w:rPr>
        <w:b w:val="0"/>
        <w:i w:val="0"/>
        <w:sz w:val="20"/>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880"/>
        </w:tabs>
        <w:ind w:left="2880" w:hanging="72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4680"/>
        </w:tabs>
        <w:ind w:left="4680" w:hanging="108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480"/>
        </w:tabs>
        <w:ind w:left="6480" w:hanging="1440"/>
      </w:pPr>
    </w:lvl>
    <w:lvl w:ilvl="8">
      <w:start w:val="1"/>
      <w:numFmt w:val="decimal"/>
      <w:isLgl/>
      <w:lvlText w:val="%1.%2.%3.%4.%5.%6.%7.%8.%9"/>
      <w:lvlJc w:val="left"/>
      <w:pPr>
        <w:tabs>
          <w:tab w:val="num" w:pos="7200"/>
        </w:tabs>
        <w:ind w:left="7200" w:hanging="1440"/>
      </w:pPr>
    </w:lvl>
  </w:abstractNum>
  <w:abstractNum w:abstractNumId="26" w15:restartNumberingAfterBreak="0">
    <w:nsid w:val="67D63F32"/>
    <w:multiLevelType w:val="hybridMultilevel"/>
    <w:tmpl w:val="57B6326E"/>
    <w:lvl w:ilvl="0" w:tplc="04090005">
      <w:start w:val="1"/>
      <w:numFmt w:val="bullet"/>
      <w:lvlText w:val=""/>
      <w:lvlJc w:val="left"/>
      <w:pPr>
        <w:tabs>
          <w:tab w:val="num" w:pos="5040"/>
        </w:tabs>
        <w:ind w:left="504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bullet"/>
      <w:lvlText w:val=""/>
      <w:lvlJc w:val="left"/>
      <w:pPr>
        <w:tabs>
          <w:tab w:val="num" w:pos="3600"/>
        </w:tabs>
        <w:ind w:left="3600" w:hanging="360"/>
      </w:pPr>
      <w:rPr>
        <w:rFonts w:hint="default" w:ascii="Wingdings" w:hAnsi="Wingdings"/>
      </w:rPr>
    </w:lvl>
    <w:lvl w:ilvl="3" w:tplc="E50A7236">
      <w:start w:val="1"/>
      <w:numFmt w:val="bullet"/>
      <w:lvlText w:val=""/>
      <w:lvlJc w:val="left"/>
      <w:pPr>
        <w:tabs>
          <w:tab w:val="num" w:pos="4320"/>
        </w:tabs>
        <w:ind w:left="4320" w:hanging="360"/>
      </w:pPr>
      <w:rPr>
        <w:rFonts w:hint="default" w:ascii="Wingdings" w:hAnsi="Wingdings"/>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9F35C64"/>
    <w:multiLevelType w:val="hybridMultilevel"/>
    <w:tmpl w:val="53984344"/>
    <w:lvl w:ilvl="0" w:tplc="0DE6A6CE">
      <w:start w:val="1"/>
      <w:numFmt w:val="bullet"/>
      <w:lvlText w:val=""/>
      <w:lvlJc w:val="left"/>
      <w:pPr>
        <w:tabs>
          <w:tab w:val="num" w:pos="360"/>
        </w:tabs>
        <w:ind w:left="360" w:hanging="360"/>
      </w:pPr>
      <w:rPr>
        <w:rFonts w:hint="default" w:ascii="Symbol" w:hAnsi="Symbol"/>
      </w:rPr>
    </w:lvl>
    <w:lvl w:ilvl="1" w:tplc="AC025A9E" w:tentative="1">
      <w:start w:val="1"/>
      <w:numFmt w:val="bullet"/>
      <w:lvlText w:val="o"/>
      <w:lvlJc w:val="left"/>
      <w:pPr>
        <w:tabs>
          <w:tab w:val="num" w:pos="1080"/>
        </w:tabs>
        <w:ind w:left="1080" w:hanging="360"/>
      </w:pPr>
      <w:rPr>
        <w:rFonts w:hint="default" w:ascii="Courier New" w:hAnsi="Courier New"/>
      </w:rPr>
    </w:lvl>
    <w:lvl w:ilvl="2" w:tplc="D3ECB6B2" w:tentative="1">
      <w:start w:val="1"/>
      <w:numFmt w:val="bullet"/>
      <w:lvlText w:val=""/>
      <w:lvlJc w:val="left"/>
      <w:pPr>
        <w:tabs>
          <w:tab w:val="num" w:pos="1800"/>
        </w:tabs>
        <w:ind w:left="1800" w:hanging="360"/>
      </w:pPr>
      <w:rPr>
        <w:rFonts w:hint="default" w:ascii="Wingdings" w:hAnsi="Wingdings"/>
      </w:rPr>
    </w:lvl>
    <w:lvl w:ilvl="3" w:tplc="6A2A5E6C" w:tentative="1">
      <w:start w:val="1"/>
      <w:numFmt w:val="bullet"/>
      <w:lvlText w:val=""/>
      <w:lvlJc w:val="left"/>
      <w:pPr>
        <w:tabs>
          <w:tab w:val="num" w:pos="2520"/>
        </w:tabs>
        <w:ind w:left="2520" w:hanging="360"/>
      </w:pPr>
      <w:rPr>
        <w:rFonts w:hint="default" w:ascii="Symbol" w:hAnsi="Symbol"/>
      </w:rPr>
    </w:lvl>
    <w:lvl w:ilvl="4" w:tplc="E47021F6" w:tentative="1">
      <w:start w:val="1"/>
      <w:numFmt w:val="bullet"/>
      <w:lvlText w:val="o"/>
      <w:lvlJc w:val="left"/>
      <w:pPr>
        <w:tabs>
          <w:tab w:val="num" w:pos="3240"/>
        </w:tabs>
        <w:ind w:left="3240" w:hanging="360"/>
      </w:pPr>
      <w:rPr>
        <w:rFonts w:hint="default" w:ascii="Courier New" w:hAnsi="Courier New"/>
      </w:rPr>
    </w:lvl>
    <w:lvl w:ilvl="5" w:tplc="3EE669E0" w:tentative="1">
      <w:start w:val="1"/>
      <w:numFmt w:val="bullet"/>
      <w:lvlText w:val=""/>
      <w:lvlJc w:val="left"/>
      <w:pPr>
        <w:tabs>
          <w:tab w:val="num" w:pos="3960"/>
        </w:tabs>
        <w:ind w:left="3960" w:hanging="360"/>
      </w:pPr>
      <w:rPr>
        <w:rFonts w:hint="default" w:ascii="Wingdings" w:hAnsi="Wingdings"/>
      </w:rPr>
    </w:lvl>
    <w:lvl w:ilvl="6" w:tplc="506E150E" w:tentative="1">
      <w:start w:val="1"/>
      <w:numFmt w:val="bullet"/>
      <w:lvlText w:val=""/>
      <w:lvlJc w:val="left"/>
      <w:pPr>
        <w:tabs>
          <w:tab w:val="num" w:pos="4680"/>
        </w:tabs>
        <w:ind w:left="4680" w:hanging="360"/>
      </w:pPr>
      <w:rPr>
        <w:rFonts w:hint="default" w:ascii="Symbol" w:hAnsi="Symbol"/>
      </w:rPr>
    </w:lvl>
    <w:lvl w:ilvl="7" w:tplc="1F2052D2" w:tentative="1">
      <w:start w:val="1"/>
      <w:numFmt w:val="bullet"/>
      <w:lvlText w:val="o"/>
      <w:lvlJc w:val="left"/>
      <w:pPr>
        <w:tabs>
          <w:tab w:val="num" w:pos="5400"/>
        </w:tabs>
        <w:ind w:left="5400" w:hanging="360"/>
      </w:pPr>
      <w:rPr>
        <w:rFonts w:hint="default" w:ascii="Courier New" w:hAnsi="Courier New"/>
      </w:rPr>
    </w:lvl>
    <w:lvl w:ilvl="8" w:tplc="9FF85536" w:tentative="1">
      <w:start w:val="1"/>
      <w:numFmt w:val="bullet"/>
      <w:lvlText w:val=""/>
      <w:lvlJc w:val="left"/>
      <w:pPr>
        <w:tabs>
          <w:tab w:val="num" w:pos="6120"/>
        </w:tabs>
        <w:ind w:left="6120" w:hanging="360"/>
      </w:pPr>
      <w:rPr>
        <w:rFonts w:hint="default" w:ascii="Wingdings" w:hAnsi="Wingdings"/>
      </w:rPr>
    </w:lvl>
  </w:abstractNum>
  <w:abstractNum w:abstractNumId="28" w15:restartNumberingAfterBreak="0">
    <w:nsid w:val="6E864F04"/>
    <w:multiLevelType w:val="hybridMultilevel"/>
    <w:tmpl w:val="3D9635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1DD0941"/>
    <w:multiLevelType w:val="hybridMultilevel"/>
    <w:tmpl w:val="6BCA80A0"/>
    <w:lvl w:ilvl="0" w:tplc="E50A7236">
      <w:start w:val="1"/>
      <w:numFmt w:val="bullet"/>
      <w:lvlText w:val=""/>
      <w:lvlJc w:val="left"/>
      <w:pPr>
        <w:tabs>
          <w:tab w:val="num" w:pos="2880"/>
        </w:tabs>
        <w:ind w:left="2880" w:hanging="360"/>
      </w:pPr>
      <w:rPr>
        <w:rFonts w:hint="default" w:ascii="Wingdings" w:hAnsi="Wingding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3804C2F"/>
    <w:multiLevelType w:val="multilevel"/>
    <w:tmpl w:val="7F601DE0"/>
    <w:lvl w:ilvl="0">
      <w:start w:val="1"/>
      <w:numFmt w:val="bullet"/>
      <w:lvlText w:val=""/>
      <w:lvlJc w:val="left"/>
      <w:pPr>
        <w:tabs>
          <w:tab w:val="num" w:pos="360"/>
        </w:tabs>
        <w:ind w:left="360" w:hanging="360"/>
      </w:pPr>
      <w:rPr>
        <w:rFonts w:hint="default" w:ascii="Symbol" w:hAnsi="Symbol"/>
      </w:rPr>
    </w:lvl>
    <w:lvl w:ilvl="1">
      <w:start w:val="1"/>
      <w:numFmt w:val="bullet"/>
      <w:lvlText w:val="o"/>
      <w:lvlJc w:val="left"/>
      <w:pPr>
        <w:tabs>
          <w:tab w:val="num" w:pos="1080"/>
        </w:tabs>
        <w:ind w:left="1080" w:hanging="360"/>
      </w:pPr>
      <w:rPr>
        <w:rFonts w:hint="default" w:ascii="Courier New" w:hAnsi="Courier New" w:cs="Courier New"/>
      </w:rPr>
    </w:lvl>
    <w:lvl w:ilvl="2">
      <w:start w:val="1"/>
      <w:numFmt w:val="bullet"/>
      <w:lvlText w:val=""/>
      <w:lvlJc w:val="left"/>
      <w:pPr>
        <w:tabs>
          <w:tab w:val="num" w:pos="1800"/>
        </w:tabs>
        <w:ind w:left="1800" w:hanging="360"/>
      </w:pPr>
      <w:rPr>
        <w:rFonts w:hint="default" w:ascii="Wingdings" w:hAnsi="Wingdings"/>
      </w:rPr>
    </w:lvl>
    <w:lvl w:ilvl="3">
      <w:start w:val="1"/>
      <w:numFmt w:val="bullet"/>
      <w:lvlText w:val=""/>
      <w:lvlJc w:val="left"/>
      <w:pPr>
        <w:tabs>
          <w:tab w:val="num" w:pos="2520"/>
        </w:tabs>
        <w:ind w:left="2520" w:hanging="360"/>
      </w:pPr>
      <w:rPr>
        <w:rFonts w:hint="default" w:ascii="Symbol" w:hAnsi="Symbol"/>
      </w:rPr>
    </w:lvl>
    <w:lvl w:ilvl="4">
      <w:start w:val="1"/>
      <w:numFmt w:val="bullet"/>
      <w:lvlText w:val="o"/>
      <w:lvlJc w:val="left"/>
      <w:pPr>
        <w:tabs>
          <w:tab w:val="num" w:pos="3240"/>
        </w:tabs>
        <w:ind w:left="3240" w:hanging="360"/>
      </w:pPr>
      <w:rPr>
        <w:rFonts w:hint="default" w:ascii="Courier New" w:hAnsi="Courier New" w:cs="Courier New"/>
      </w:rPr>
    </w:lvl>
    <w:lvl w:ilvl="5">
      <w:start w:val="1"/>
      <w:numFmt w:val="bullet"/>
      <w:lvlText w:val=""/>
      <w:lvlJc w:val="left"/>
      <w:pPr>
        <w:tabs>
          <w:tab w:val="num" w:pos="3960"/>
        </w:tabs>
        <w:ind w:left="3960" w:hanging="360"/>
      </w:pPr>
      <w:rPr>
        <w:rFonts w:hint="default" w:ascii="Wingdings" w:hAnsi="Wingdings"/>
      </w:rPr>
    </w:lvl>
    <w:lvl w:ilvl="6">
      <w:start w:val="1"/>
      <w:numFmt w:val="bullet"/>
      <w:lvlText w:val=""/>
      <w:lvlJc w:val="left"/>
      <w:pPr>
        <w:tabs>
          <w:tab w:val="num" w:pos="4680"/>
        </w:tabs>
        <w:ind w:left="4680" w:hanging="360"/>
      </w:pPr>
      <w:rPr>
        <w:rFonts w:hint="default" w:ascii="Symbol" w:hAnsi="Symbol"/>
      </w:rPr>
    </w:lvl>
    <w:lvl w:ilvl="7">
      <w:start w:val="1"/>
      <w:numFmt w:val="bullet"/>
      <w:lvlText w:val="o"/>
      <w:lvlJc w:val="left"/>
      <w:pPr>
        <w:tabs>
          <w:tab w:val="num" w:pos="5400"/>
        </w:tabs>
        <w:ind w:left="5400" w:hanging="360"/>
      </w:pPr>
      <w:rPr>
        <w:rFonts w:hint="default" w:ascii="Courier New" w:hAnsi="Courier New" w:cs="Courier New"/>
      </w:rPr>
    </w:lvl>
    <w:lvl w:ilvl="8">
      <w:start w:val="1"/>
      <w:numFmt w:val="bullet"/>
      <w:lvlText w:val=""/>
      <w:lvlJc w:val="left"/>
      <w:pPr>
        <w:tabs>
          <w:tab w:val="num" w:pos="6120"/>
        </w:tabs>
        <w:ind w:left="6120" w:hanging="360"/>
      </w:pPr>
      <w:rPr>
        <w:rFonts w:hint="default" w:ascii="Wingdings" w:hAnsi="Wingdings"/>
      </w:rPr>
    </w:lvl>
  </w:abstractNum>
  <w:abstractNum w:abstractNumId="31" w15:restartNumberingAfterBreak="0">
    <w:nsid w:val="77EC64F0"/>
    <w:multiLevelType w:val="hybridMultilevel"/>
    <w:tmpl w:val="61928B70"/>
    <w:lvl w:ilvl="0" w:tplc="551C91AC">
      <w:start w:val="1"/>
      <w:numFmt w:val="bullet"/>
      <w:lvlText w:val=""/>
      <w:lvlJc w:val="left"/>
      <w:pPr>
        <w:tabs>
          <w:tab w:val="num" w:pos="2160"/>
        </w:tabs>
        <w:ind w:left="2160" w:hanging="360"/>
      </w:pPr>
      <w:rPr>
        <w:rFonts w:hint="default" w:ascii="Wingdings" w:hAnsi="Wingdings"/>
      </w:rPr>
    </w:lvl>
    <w:lvl w:ilvl="1" w:tplc="E50A7236">
      <w:start w:val="1"/>
      <w:numFmt w:val="bullet"/>
      <w:lvlText w:val=""/>
      <w:lvlJc w:val="left"/>
      <w:pPr>
        <w:tabs>
          <w:tab w:val="num" w:pos="2880"/>
        </w:tabs>
        <w:ind w:left="2880" w:hanging="360"/>
      </w:pPr>
      <w:rPr>
        <w:rFonts w:hint="default" w:ascii="Wingdings" w:hAnsi="Wingdings"/>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82B4CEA"/>
    <w:multiLevelType w:val="hybridMultilevel"/>
    <w:tmpl w:val="C3DECB00"/>
    <w:lvl w:ilvl="0" w:tplc="68F016A4">
      <w:start w:val="1"/>
      <w:numFmt w:val="bullet"/>
      <w:lvlText w:val=""/>
      <w:lvlJc w:val="left"/>
      <w:pPr>
        <w:tabs>
          <w:tab w:val="num" w:pos="1440"/>
        </w:tabs>
        <w:ind w:left="144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8AF1DDB"/>
    <w:multiLevelType w:val="hybridMultilevel"/>
    <w:tmpl w:val="015221B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2022119812">
    <w:abstractNumId w:val="4"/>
  </w:num>
  <w:num w:numId="2" w16cid:durableId="893735530">
    <w:abstractNumId w:val="27"/>
  </w:num>
  <w:num w:numId="3" w16cid:durableId="686294288">
    <w:abstractNumId w:val="5"/>
  </w:num>
  <w:num w:numId="4" w16cid:durableId="388070731">
    <w:abstractNumId w:val="2"/>
  </w:num>
  <w:num w:numId="5" w16cid:durableId="1819345187">
    <w:abstractNumId w:val="7"/>
  </w:num>
  <w:num w:numId="6" w16cid:durableId="1717200896">
    <w:abstractNumId w:val="8"/>
  </w:num>
  <w:num w:numId="7" w16cid:durableId="15430547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320198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354539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868419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0833646">
    <w:abstractNumId w:val="1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90137153">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664749">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7437897">
    <w:abstractNumId w:val="2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845320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944758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6419363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718057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184902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56446409">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37452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31834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884199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6657711">
    <w:abstractNumId w:val="2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283156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24220283">
    <w:abstractNumId w:val="12"/>
  </w:num>
  <w:num w:numId="27" w16cid:durableId="369571674">
    <w:abstractNumId w:val="33"/>
  </w:num>
  <w:num w:numId="28" w16cid:durableId="569465342">
    <w:abstractNumId w:val="14"/>
  </w:num>
  <w:num w:numId="29" w16cid:durableId="64299435">
    <w:abstractNumId w:val="30"/>
  </w:num>
  <w:num w:numId="30" w16cid:durableId="957561451">
    <w:abstractNumId w:val="22"/>
  </w:num>
  <w:num w:numId="31" w16cid:durableId="1390155695">
    <w:abstractNumId w:val="1"/>
  </w:num>
  <w:num w:numId="32" w16cid:durableId="537745736">
    <w:abstractNumId w:val="18"/>
  </w:num>
  <w:num w:numId="33" w16cid:durableId="531190437">
    <w:abstractNumId w:val="16"/>
  </w:num>
  <w:num w:numId="34" w16cid:durableId="1267695200">
    <w:abstractNumId w:val="2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9DC"/>
    <w:rsid w:val="00011905"/>
    <w:rsid w:val="00024F8D"/>
    <w:rsid w:val="000344E1"/>
    <w:rsid w:val="00046A1F"/>
    <w:rsid w:val="00060150"/>
    <w:rsid w:val="00071B07"/>
    <w:rsid w:val="00091D68"/>
    <w:rsid w:val="000920D5"/>
    <w:rsid w:val="000D2A1D"/>
    <w:rsid w:val="001257F7"/>
    <w:rsid w:val="00146D9E"/>
    <w:rsid w:val="001547AC"/>
    <w:rsid w:val="001555C7"/>
    <w:rsid w:val="00185BAE"/>
    <w:rsid w:val="0019074C"/>
    <w:rsid w:val="001B294E"/>
    <w:rsid w:val="001B7404"/>
    <w:rsid w:val="001E4C91"/>
    <w:rsid w:val="001E5224"/>
    <w:rsid w:val="0024596F"/>
    <w:rsid w:val="00264FD1"/>
    <w:rsid w:val="002A1D41"/>
    <w:rsid w:val="002D0F3B"/>
    <w:rsid w:val="002D4E6D"/>
    <w:rsid w:val="002F47BC"/>
    <w:rsid w:val="002F6065"/>
    <w:rsid w:val="00315E4D"/>
    <w:rsid w:val="00351A7D"/>
    <w:rsid w:val="003557D8"/>
    <w:rsid w:val="00373103"/>
    <w:rsid w:val="003C6B6B"/>
    <w:rsid w:val="003D025B"/>
    <w:rsid w:val="00440406"/>
    <w:rsid w:val="004441C5"/>
    <w:rsid w:val="004448A2"/>
    <w:rsid w:val="00456984"/>
    <w:rsid w:val="00473230"/>
    <w:rsid w:val="00474288"/>
    <w:rsid w:val="004858A8"/>
    <w:rsid w:val="004B15C3"/>
    <w:rsid w:val="004C770A"/>
    <w:rsid w:val="004E356F"/>
    <w:rsid w:val="00510953"/>
    <w:rsid w:val="00513E1C"/>
    <w:rsid w:val="0054127A"/>
    <w:rsid w:val="00565BBE"/>
    <w:rsid w:val="0058106F"/>
    <w:rsid w:val="005935DB"/>
    <w:rsid w:val="00597743"/>
    <w:rsid w:val="005F7C1F"/>
    <w:rsid w:val="006134C6"/>
    <w:rsid w:val="00625C5E"/>
    <w:rsid w:val="006411EF"/>
    <w:rsid w:val="006B697B"/>
    <w:rsid w:val="006D594E"/>
    <w:rsid w:val="00703ECC"/>
    <w:rsid w:val="00711546"/>
    <w:rsid w:val="00746DBA"/>
    <w:rsid w:val="00774B0E"/>
    <w:rsid w:val="00784828"/>
    <w:rsid w:val="00820C43"/>
    <w:rsid w:val="00871D94"/>
    <w:rsid w:val="00874FC4"/>
    <w:rsid w:val="008A1623"/>
    <w:rsid w:val="008B0107"/>
    <w:rsid w:val="008D2D92"/>
    <w:rsid w:val="008E720F"/>
    <w:rsid w:val="008F7830"/>
    <w:rsid w:val="00933164"/>
    <w:rsid w:val="00955558"/>
    <w:rsid w:val="009776A0"/>
    <w:rsid w:val="00991AC8"/>
    <w:rsid w:val="009A0E5D"/>
    <w:rsid w:val="009F7CC5"/>
    <w:rsid w:val="00A01757"/>
    <w:rsid w:val="00A147DF"/>
    <w:rsid w:val="00A14D6B"/>
    <w:rsid w:val="00A15225"/>
    <w:rsid w:val="00A44F1D"/>
    <w:rsid w:val="00AA701D"/>
    <w:rsid w:val="00AE2DB3"/>
    <w:rsid w:val="00B103BA"/>
    <w:rsid w:val="00B30AAD"/>
    <w:rsid w:val="00B42996"/>
    <w:rsid w:val="00BB08F6"/>
    <w:rsid w:val="00BD22E8"/>
    <w:rsid w:val="00BE6562"/>
    <w:rsid w:val="00BE7930"/>
    <w:rsid w:val="00BF34EE"/>
    <w:rsid w:val="00BF37B0"/>
    <w:rsid w:val="00C17B91"/>
    <w:rsid w:val="00C269F6"/>
    <w:rsid w:val="00C773A6"/>
    <w:rsid w:val="00C951A7"/>
    <w:rsid w:val="00CC3CB8"/>
    <w:rsid w:val="00D02E51"/>
    <w:rsid w:val="00D56887"/>
    <w:rsid w:val="00D74ACE"/>
    <w:rsid w:val="00D92987"/>
    <w:rsid w:val="00DA7440"/>
    <w:rsid w:val="00DB4A06"/>
    <w:rsid w:val="00DD2457"/>
    <w:rsid w:val="00DE2F9D"/>
    <w:rsid w:val="00E03A76"/>
    <w:rsid w:val="00E83D5E"/>
    <w:rsid w:val="00ED5ED2"/>
    <w:rsid w:val="00EE76F7"/>
    <w:rsid w:val="00F03C22"/>
    <w:rsid w:val="00F45526"/>
    <w:rsid w:val="00F559DC"/>
    <w:rsid w:val="00FA00FC"/>
    <w:rsid w:val="00FA1B1C"/>
    <w:rsid w:val="229B7DD7"/>
    <w:rsid w:val="7D52D6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7D7D84E"/>
  <w15:chartTrackingRefBased/>
  <w15:docId w15:val="{56A16A6B-0162-4CEF-996E-BDE91EB1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hAnsi="Times"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jc w:val="both"/>
    </w:pPr>
    <w:rPr>
      <w:rFonts w:ascii="Bookman" w:hAnsi="Bookman"/>
      <w:sz w:val="22"/>
      <w:lang w:eastAsia="en-US"/>
    </w:rPr>
  </w:style>
  <w:style w:type="paragraph" w:styleId="Heading1">
    <w:name w:val="heading 1"/>
    <w:basedOn w:val="Normal"/>
    <w:next w:val="Normal"/>
    <w:qFormat/>
    <w:pPr>
      <w:keepNext/>
      <w:numPr>
        <w:numId w:val="1"/>
      </w:numPr>
      <w:outlineLvl w:val="0"/>
    </w:pPr>
    <w:rPr>
      <w:b/>
      <w:caps/>
    </w:rPr>
  </w:style>
  <w:style w:type="paragraph" w:styleId="Heading2">
    <w:name w:val="heading 2"/>
    <w:basedOn w:val="Normal"/>
    <w:next w:val="Normal"/>
    <w:qFormat/>
    <w:pPr>
      <w:keepNext/>
      <w:numPr>
        <w:ilvl w:val="1"/>
        <w:numId w:val="1"/>
      </w:numPr>
      <w:outlineLvl w:val="1"/>
    </w:pPr>
    <w:rPr>
      <w:b/>
    </w:rPr>
  </w:style>
  <w:style w:type="paragraph" w:styleId="Heading3">
    <w:name w:val="heading 3"/>
    <w:basedOn w:val="Normal"/>
    <w:next w:val="Normal"/>
    <w:qFormat/>
    <w:pPr>
      <w:keepNext/>
      <w:numPr>
        <w:ilvl w:val="2"/>
        <w:numId w:val="1"/>
      </w:numPr>
      <w:outlineLvl w:val="2"/>
    </w:p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autoSpaceDE w:val="0"/>
      <w:autoSpaceDN w:val="0"/>
      <w:adjustRightInd w:val="0"/>
      <w:outlineLvl w:val="4"/>
    </w:pPr>
    <w:rPr>
      <w:rFonts w:ascii="Arial" w:hAnsi="Arial" w:cs="Arial"/>
      <w:b/>
      <w:bCs/>
      <w:sz w:val="24"/>
      <w:szCs w:val="24"/>
      <w:lang w:val="en-US"/>
    </w:rPr>
  </w:style>
  <w:style w:type="paragraph" w:styleId="Heading6">
    <w:name w:val="heading 6"/>
    <w:basedOn w:val="Normal"/>
    <w:next w:val="Normal"/>
    <w:qFormat/>
    <w:pPr>
      <w:keepNext/>
      <w:autoSpaceDE w:val="0"/>
      <w:autoSpaceDN w:val="0"/>
      <w:adjustRightInd w:val="0"/>
      <w:outlineLvl w:val="5"/>
    </w:pPr>
    <w:rPr>
      <w:rFonts w:ascii="Arial" w:hAnsi="Arial" w:cs="Arial"/>
      <w:i/>
      <w:iCs/>
      <w:sz w:val="24"/>
      <w:szCs w:val="24"/>
      <w:lang w:val="en-US"/>
    </w:rPr>
  </w:style>
  <w:style w:type="paragraph" w:styleId="Heading7">
    <w:name w:val="heading 7"/>
    <w:basedOn w:val="Normal"/>
    <w:next w:val="Normal"/>
    <w:qFormat/>
    <w:pPr>
      <w:keepNext/>
      <w:outlineLvl w:val="6"/>
    </w:pPr>
    <w:rPr>
      <w:rFonts w:ascii="Arial" w:hAnsi="Arial"/>
      <w:sz w:val="40"/>
    </w:rPr>
  </w:style>
  <w:style w:type="paragraph" w:styleId="Heading8">
    <w:name w:val="heading 8"/>
    <w:basedOn w:val="Normal"/>
    <w:next w:val="Normal"/>
    <w:qFormat/>
    <w:pPr>
      <w:keepNext/>
      <w:autoSpaceDE w:val="0"/>
      <w:autoSpaceDN w:val="0"/>
      <w:adjustRightInd w:val="0"/>
      <w:jc w:val="left"/>
      <w:outlineLvl w:val="7"/>
    </w:pPr>
    <w:rPr>
      <w:rFonts w:ascii="Arial" w:hAnsi="Arial" w:cs="Arial"/>
      <w:b/>
      <w:bCs/>
      <w:szCs w:val="23"/>
      <w:lang w:val="en-US"/>
    </w:rPr>
  </w:style>
  <w:style w:type="paragraph" w:styleId="Heading9">
    <w:name w:val="heading 9"/>
    <w:basedOn w:val="Normal"/>
    <w:next w:val="Normal"/>
    <w:qFormat/>
    <w:pPr>
      <w:keepNext/>
      <w:outlineLvl w:val="8"/>
    </w:pPr>
    <w:rPr>
      <w:rFonts w:ascii="Arial" w:hAnsi="Arial"/>
      <w:b/>
      <w:bCs/>
      <w:iCs/>
      <w:sz w:val="1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EnvelopeAddress">
    <w:name w:val="envelope address"/>
    <w:basedOn w:val="Normal"/>
    <w:pPr>
      <w:framePr w:w="7920" w:h="1980" w:hSpace="180" w:wrap="auto" w:hAnchor="page" w:xAlign="center" w:yAlign="bottom" w:hRule="exact"/>
      <w:ind w:left="2880"/>
    </w:pPr>
  </w:style>
  <w:style w:type="paragraph" w:styleId="BodyText">
    <w:name w:val="Body Text"/>
    <w:basedOn w:val="Normal"/>
  </w:style>
  <w:style w:type="paragraph" w:styleId="BodyTextIndent">
    <w:name w:val="Body Text Indent"/>
    <w:basedOn w:val="Normal"/>
    <w:pPr>
      <w:ind w:left="1440"/>
    </w:pPr>
  </w:style>
  <w:style w:type="character" w:styleId="PageNumber">
    <w:name w:val="page number"/>
    <w:basedOn w:val="DefaultParagraphFont"/>
  </w:style>
  <w:style w:type="paragraph" w:styleId="BodyTextIndent2">
    <w:name w:val="Body Text Indent 2"/>
    <w:basedOn w:val="Normal"/>
    <w:pPr>
      <w:ind w:left="360"/>
    </w:pPr>
  </w:style>
  <w:style w:type="paragraph" w:styleId="BodyTextIndent3">
    <w:name w:val="Body Text Indent 3"/>
    <w:basedOn w:val="Normal"/>
    <w:pPr>
      <w:ind w:left="792"/>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Strong">
    <w:name w:val="Strong"/>
    <w:qFormat/>
    <w:rPr>
      <w:b/>
      <w:bCs/>
    </w:rPr>
  </w:style>
  <w:style w:type="paragraph" w:styleId="BodyText2">
    <w:name w:val="Body Text 2"/>
    <w:basedOn w:val="Normal"/>
    <w:rPr>
      <w:rFonts w:ascii="Arial" w:hAnsi="Arial"/>
      <w:sz w:val="40"/>
    </w:rPr>
  </w:style>
  <w:style w:type="paragraph" w:styleId="BodyText3">
    <w:name w:val="Body Text 3"/>
    <w:basedOn w:val="Normal"/>
    <w:pPr>
      <w:autoSpaceDE w:val="0"/>
      <w:autoSpaceDN w:val="0"/>
      <w:adjustRightInd w:val="0"/>
      <w:jc w:val="left"/>
    </w:pPr>
    <w:rPr>
      <w:rFonts w:ascii="Arial" w:hAnsi="Arial" w:cs="Arial"/>
      <w:sz w:val="18"/>
      <w:szCs w:val="23"/>
      <w:lang w:val="en-US"/>
    </w:rPr>
  </w:style>
  <w:style w:type="table" w:styleId="TableGrid">
    <w:name w:val="Table Grid"/>
    <w:basedOn w:val="TableNormal"/>
    <w:rsid w:val="003D025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C3CB8"/>
    <w:pPr>
      <w:ind w:left="720"/>
    </w:pPr>
  </w:style>
  <w:style w:type="character" w:styleId="FooterChar" w:customStyle="1">
    <w:name w:val="Footer Char"/>
    <w:link w:val="Footer"/>
    <w:uiPriority w:val="99"/>
    <w:rsid w:val="004E356F"/>
    <w:rPr>
      <w:rFonts w:ascii="Bookman" w:hAnsi="Bookman"/>
      <w:sz w:val="22"/>
      <w:lang w:val="en-GB" w:eastAsia="en-US"/>
    </w:rPr>
  </w:style>
  <w:style w:type="paragraph" w:styleId="BalloonText">
    <w:name w:val="Balloon Text"/>
    <w:basedOn w:val="Normal"/>
    <w:link w:val="BalloonTextChar"/>
    <w:rsid w:val="008D2D92"/>
    <w:rPr>
      <w:rFonts w:ascii="Segoe UI" w:hAnsi="Segoe UI" w:cs="Segoe UI"/>
      <w:sz w:val="18"/>
      <w:szCs w:val="18"/>
    </w:rPr>
  </w:style>
  <w:style w:type="character" w:styleId="BalloonTextChar" w:customStyle="1">
    <w:name w:val="Balloon Text Char"/>
    <w:link w:val="BalloonText"/>
    <w:rsid w:val="008D2D92"/>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8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024984-ca8d-41ff-9707-f5889f8be683">
      <Terms xmlns="http://schemas.microsoft.com/office/infopath/2007/PartnerControls"/>
    </lcf76f155ced4ddcb4097134ff3c332f>
    <im xmlns="48024984-ca8d-41ff-9707-f5889f8be683" xsi:nil="true"/>
    <TaxCatchAll xmlns="0e688173-6920-4db4-a106-52e1f932be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76D55DAA79714786DB57E7B4D72E28" ma:contentTypeVersion="18" ma:contentTypeDescription="Create a new document." ma:contentTypeScope="" ma:versionID="0a98e0905bf40d1650e6c7bee7949c22">
  <xsd:schema xmlns:xsd="http://www.w3.org/2001/XMLSchema" xmlns:xs="http://www.w3.org/2001/XMLSchema" xmlns:p="http://schemas.microsoft.com/office/2006/metadata/properties" xmlns:ns2="d0a56287-57c4-41f4-92a0-cd79ebe81d86" xmlns:ns3="48024984-ca8d-41ff-9707-f5889f8be683" xmlns:ns4="0e688173-6920-4db4-a106-52e1f932be5c" targetNamespace="http://schemas.microsoft.com/office/2006/metadata/properties" ma:root="true" ma:fieldsID="3abba05e5277d8422ba46e047254ea22" ns2:_="" ns3:_="" ns4:_="">
    <xsd:import namespace="d0a56287-57c4-41f4-92a0-cd79ebe81d86"/>
    <xsd:import namespace="48024984-ca8d-41ff-9707-f5889f8be683"/>
    <xsd:import namespace="0e688173-6920-4db4-a106-52e1f932be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ObjectDetectorVersions" minOccurs="0"/>
                <xsd:element ref="ns3:im"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6287-57c4-41f4-92a0-cd79ebe81d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024984-ca8d-41ff-9707-f5889f8be6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im" ma:index="23" nillable="true" ma:displayName="im" ma:format="Thumbnail" ma:internalName="im">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2061db4-3eb5-41ee-a095-80a83de04f23}" ma:internalName="TaxCatchAll" ma:showField="CatchAllData" ma:web="d0a56287-57c4-41f4-92a0-cd79ebe81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F522E-01D8-42BE-91C8-C3400836D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DF7900-AC55-45F6-834C-EE0C196F0C23}">
  <ds:schemaRefs>
    <ds:schemaRef ds:uri="http://schemas.microsoft.com/sharepoint/v3/contenttype/forms"/>
  </ds:schemaRefs>
</ds:datastoreItem>
</file>

<file path=customXml/itemProps3.xml><?xml version="1.0" encoding="utf-8"?>
<ds:datastoreItem xmlns:ds="http://schemas.openxmlformats.org/officeDocument/2006/customXml" ds:itemID="{75BCEC84-C5E7-414B-BB5F-F143B10CB3AC}"/>
</file>

<file path=customXml/itemProps4.xml><?xml version="1.0" encoding="utf-8"?>
<ds:datastoreItem xmlns:ds="http://schemas.openxmlformats.org/officeDocument/2006/customXml" ds:itemID="{4857DA12-BE19-4F89-A568-6D75215D8A91}">
  <ds:schemaRefs>
    <ds:schemaRef ds:uri="http://schemas.openxmlformats.org/officeDocument/2006/bibliography"/>
  </ds:schemaRefs>
</ds:datastoreItem>
</file>

<file path=customXml/itemProps5.xml><?xml version="1.0" encoding="utf-8"?>
<ds:datastoreItem xmlns:ds="http://schemas.openxmlformats.org/officeDocument/2006/customXml" ds:itemID="{72ED1F26-86CE-4FC9-A245-33A78FA6A71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UHI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MATERNITY</dc:title>
  <dc:subject/>
  <dc:creator>Margo Taylor</dc:creator>
  <cp:keywords/>
  <cp:lastModifiedBy>Tim Miles</cp:lastModifiedBy>
  <cp:revision>4</cp:revision>
  <cp:lastPrinted>2003-12-16T14:38:00Z</cp:lastPrinted>
  <dcterms:created xsi:type="dcterms:W3CDTF">2025-04-11T13:58:00Z</dcterms:created>
  <dcterms:modified xsi:type="dcterms:W3CDTF">2025-04-16T07:47:16Z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0x010100D176D55DAA79714786DB57E7B4D72E28</vt:lpwstr>
  </property>
</Properties>
</file>